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9F6" w:rsidRPr="00A02DEF" w:rsidRDefault="004879F6"/>
    <w:tbl>
      <w:tblPr>
        <w:tblpPr w:leftFromText="187" w:rightFromText="187" w:horzAnchor="margin" w:tblpXSpec="center" w:tblpY="2881"/>
        <w:tblW w:w="4000" w:type="pct"/>
        <w:tblBorders>
          <w:left w:val="single" w:sz="12" w:space="0" w:color="5B9BD5"/>
        </w:tblBorders>
        <w:tblCellMar>
          <w:left w:w="144" w:type="dxa"/>
          <w:right w:w="115" w:type="dxa"/>
        </w:tblCellMar>
        <w:tblLook w:val="04A0" w:firstRow="1" w:lastRow="0" w:firstColumn="1" w:lastColumn="0" w:noHBand="0" w:noVBand="1"/>
      </w:tblPr>
      <w:tblGrid>
        <w:gridCol w:w="7785"/>
      </w:tblGrid>
      <w:tr w:rsidR="004879F6" w:rsidRPr="00A02DEF" w:rsidTr="004879F6">
        <w:tc>
          <w:tcPr>
            <w:tcW w:w="7981" w:type="dxa"/>
            <w:tcMar>
              <w:top w:w="216" w:type="dxa"/>
              <w:left w:w="115" w:type="dxa"/>
              <w:bottom w:w="216" w:type="dxa"/>
              <w:right w:w="115" w:type="dxa"/>
            </w:tcMar>
          </w:tcPr>
          <w:p w:rsidR="004879F6" w:rsidRPr="00A02DEF" w:rsidRDefault="004879F6">
            <w:pPr>
              <w:pStyle w:val="a8"/>
              <w:rPr>
                <w:rFonts w:ascii="標楷體" w:eastAsia="標楷體" w:hAnsi="標楷體"/>
                <w:sz w:val="24"/>
              </w:rPr>
            </w:pPr>
            <w:r w:rsidRPr="00A02DEF">
              <w:rPr>
                <w:rFonts w:ascii="標楷體" w:eastAsia="標楷體" w:hAnsi="標楷體" w:hint="eastAsia"/>
                <w:sz w:val="56"/>
                <w:szCs w:val="24"/>
              </w:rPr>
              <w:t>國立暨南國際大學</w:t>
            </w:r>
          </w:p>
        </w:tc>
      </w:tr>
      <w:tr w:rsidR="004879F6" w:rsidRPr="00A02DEF" w:rsidTr="004879F6">
        <w:tc>
          <w:tcPr>
            <w:tcW w:w="7981" w:type="dxa"/>
          </w:tcPr>
          <w:p w:rsidR="004879F6" w:rsidRPr="00A02DEF" w:rsidRDefault="004879F6">
            <w:pPr>
              <w:pStyle w:val="a8"/>
              <w:spacing w:line="216" w:lineRule="auto"/>
              <w:rPr>
                <w:rFonts w:ascii="標楷體" w:eastAsia="標楷體" w:hAnsi="標楷體"/>
                <w:sz w:val="88"/>
                <w:szCs w:val="88"/>
              </w:rPr>
            </w:pPr>
            <w:r w:rsidRPr="00A02DEF">
              <w:rPr>
                <w:rFonts w:ascii="標楷體" w:eastAsia="標楷體" w:hAnsi="標楷體" w:hint="eastAsia"/>
                <w:sz w:val="96"/>
                <w:szCs w:val="88"/>
              </w:rPr>
              <w:t>語文</w:t>
            </w:r>
            <w:r w:rsidR="000D5668">
              <w:rPr>
                <w:rFonts w:ascii="標楷體" w:eastAsia="標楷體" w:hAnsi="標楷體" w:hint="eastAsia"/>
                <w:sz w:val="96"/>
                <w:szCs w:val="88"/>
              </w:rPr>
              <w:t>教學研究</w:t>
            </w:r>
            <w:r w:rsidRPr="00A02DEF">
              <w:rPr>
                <w:rFonts w:ascii="標楷體" w:eastAsia="標楷體" w:hAnsi="標楷體" w:hint="eastAsia"/>
                <w:sz w:val="96"/>
                <w:szCs w:val="88"/>
              </w:rPr>
              <w:t>中心試場規範</w:t>
            </w:r>
          </w:p>
        </w:tc>
      </w:tr>
      <w:tr w:rsidR="004879F6" w:rsidRPr="00A02DEF" w:rsidTr="004879F6">
        <w:tc>
          <w:tcPr>
            <w:tcW w:w="7981" w:type="dxa"/>
            <w:tcMar>
              <w:top w:w="216" w:type="dxa"/>
              <w:left w:w="115" w:type="dxa"/>
              <w:bottom w:w="216" w:type="dxa"/>
              <w:right w:w="115" w:type="dxa"/>
            </w:tcMar>
          </w:tcPr>
          <w:p w:rsidR="004879F6" w:rsidRPr="00A02DEF" w:rsidRDefault="00C93AAB">
            <w:pPr>
              <w:pStyle w:val="a8"/>
              <w:rPr>
                <w:rFonts w:ascii="標楷體" w:eastAsia="標楷體" w:hAnsi="標楷體"/>
                <w:sz w:val="24"/>
              </w:rPr>
            </w:pPr>
            <w:r w:rsidRPr="00A02DEF">
              <w:rPr>
                <w:rFonts w:ascii="標楷體" w:eastAsia="標楷體" w:hAnsi="標楷體" w:hint="eastAsia"/>
                <w:sz w:val="36"/>
                <w:szCs w:val="24"/>
              </w:rPr>
              <w:t>O</w:t>
            </w:r>
            <w:r w:rsidRPr="00A02DEF">
              <w:rPr>
                <w:rFonts w:ascii="標楷體" w:eastAsia="標楷體" w:hAnsi="標楷體"/>
                <w:sz w:val="36"/>
                <w:szCs w:val="24"/>
              </w:rPr>
              <w:t>OPT</w:t>
            </w:r>
            <w:r w:rsidR="004879F6" w:rsidRPr="00A02DEF">
              <w:rPr>
                <w:rFonts w:ascii="標楷體" w:eastAsia="標楷體" w:hAnsi="標楷體" w:hint="eastAsia"/>
                <w:sz w:val="36"/>
                <w:szCs w:val="24"/>
              </w:rPr>
              <w:t>英文</w:t>
            </w:r>
            <w:r w:rsidRPr="00A02DEF">
              <w:rPr>
                <w:rFonts w:ascii="標楷體" w:eastAsia="標楷體" w:hAnsi="標楷體" w:hint="eastAsia"/>
                <w:sz w:val="36"/>
                <w:szCs w:val="24"/>
              </w:rPr>
              <w:t>測驗</w:t>
            </w:r>
          </w:p>
        </w:tc>
      </w:tr>
    </w:tbl>
    <w:p w:rsidR="00566A86" w:rsidRPr="00A02DEF" w:rsidRDefault="004879F6" w:rsidP="00566A86">
      <w:pPr>
        <w:pStyle w:val="a7"/>
        <w:jc w:val="center"/>
        <w:rPr>
          <w:rFonts w:ascii="標楷體" w:eastAsia="標楷體" w:hAnsi="標楷體"/>
          <w:b/>
          <w:color w:val="auto"/>
          <w:sz w:val="44"/>
        </w:rPr>
      </w:pPr>
      <w:r w:rsidRPr="00A02DEF">
        <w:rPr>
          <w:rFonts w:ascii="標楷體" w:eastAsia="標楷體" w:hAnsi="標楷體"/>
          <w:color w:val="auto"/>
          <w:kern w:val="2"/>
          <w:sz w:val="24"/>
          <w:szCs w:val="22"/>
        </w:rPr>
        <w:br w:type="page"/>
      </w:r>
      <w:r w:rsidR="00566A86" w:rsidRPr="00A02DEF">
        <w:rPr>
          <w:rFonts w:ascii="標楷體" w:eastAsia="標楷體" w:hAnsi="標楷體"/>
          <w:b/>
          <w:color w:val="auto"/>
          <w:sz w:val="44"/>
          <w:lang w:val="zh-TW"/>
        </w:rPr>
        <w:lastRenderedPageBreak/>
        <w:t>目錄</w:t>
      </w:r>
    </w:p>
    <w:p w:rsidR="009573A9" w:rsidRPr="00626670" w:rsidRDefault="00566A86">
      <w:pPr>
        <w:pStyle w:val="11"/>
        <w:tabs>
          <w:tab w:val="right" w:leader="dot" w:pos="9736"/>
        </w:tabs>
        <w:rPr>
          <w:noProof/>
          <w:kern w:val="2"/>
          <w:sz w:val="24"/>
        </w:rPr>
      </w:pPr>
      <w:r w:rsidRPr="00A02DEF">
        <w:rPr>
          <w:rFonts w:ascii="標楷體" w:eastAsia="標楷體" w:hAnsi="標楷體"/>
        </w:rPr>
        <w:fldChar w:fldCharType="begin"/>
      </w:r>
      <w:r w:rsidRPr="00A02DEF">
        <w:rPr>
          <w:rFonts w:ascii="標楷體" w:eastAsia="標楷體" w:hAnsi="標楷體"/>
        </w:rPr>
        <w:instrText xml:space="preserve"> TOC \o "1-3" \h \z \u </w:instrText>
      </w:r>
      <w:r w:rsidRPr="00A02DEF">
        <w:rPr>
          <w:rFonts w:ascii="標楷體" w:eastAsia="標楷體" w:hAnsi="標楷體"/>
        </w:rPr>
        <w:fldChar w:fldCharType="separate"/>
      </w:r>
      <w:hyperlink w:anchor="_Toc80737139" w:history="1">
        <w:r w:rsidR="009573A9" w:rsidRPr="00B16041">
          <w:rPr>
            <w:rStyle w:val="aa"/>
            <w:rFonts w:ascii="標楷體" w:eastAsia="標楷體" w:hAnsi="標楷體" w:hint="eastAsia"/>
            <w:b/>
            <w:noProof/>
          </w:rPr>
          <w:t>壹、 試場規則</w:t>
        </w:r>
        <w:r w:rsidR="009573A9">
          <w:rPr>
            <w:noProof/>
            <w:webHidden/>
          </w:rPr>
          <w:tab/>
        </w:r>
        <w:r w:rsidR="009573A9">
          <w:rPr>
            <w:noProof/>
            <w:webHidden/>
          </w:rPr>
          <w:fldChar w:fldCharType="begin"/>
        </w:r>
        <w:r w:rsidR="009573A9">
          <w:rPr>
            <w:noProof/>
            <w:webHidden/>
          </w:rPr>
          <w:instrText xml:space="preserve"> PAGEREF _Toc80737139 \h </w:instrText>
        </w:r>
        <w:r w:rsidR="009573A9">
          <w:rPr>
            <w:noProof/>
            <w:webHidden/>
          </w:rPr>
        </w:r>
        <w:r w:rsidR="009573A9">
          <w:rPr>
            <w:noProof/>
            <w:webHidden/>
          </w:rPr>
          <w:fldChar w:fldCharType="separate"/>
        </w:r>
        <w:r w:rsidR="004A4343">
          <w:rPr>
            <w:noProof/>
            <w:webHidden/>
          </w:rPr>
          <w:t>2</w:t>
        </w:r>
        <w:r w:rsidR="009573A9">
          <w:rPr>
            <w:noProof/>
            <w:webHidden/>
          </w:rPr>
          <w:fldChar w:fldCharType="end"/>
        </w:r>
      </w:hyperlink>
    </w:p>
    <w:p w:rsidR="009573A9" w:rsidRPr="00626670" w:rsidRDefault="00F76FD4">
      <w:pPr>
        <w:pStyle w:val="21"/>
        <w:tabs>
          <w:tab w:val="left" w:pos="960"/>
          <w:tab w:val="right" w:leader="dot" w:pos="9736"/>
        </w:tabs>
        <w:rPr>
          <w:noProof/>
          <w:kern w:val="2"/>
          <w:sz w:val="24"/>
        </w:rPr>
      </w:pPr>
      <w:hyperlink w:anchor="_Toc80737140" w:history="1">
        <w:r w:rsidR="009573A9" w:rsidRPr="00B16041">
          <w:rPr>
            <w:rStyle w:val="aa"/>
            <w:rFonts w:ascii="標楷體" w:eastAsia="標楷體" w:hAnsi="標楷體" w:hint="eastAsia"/>
            <w:noProof/>
          </w:rPr>
          <w:t>一、</w:t>
        </w:r>
        <w:r w:rsidR="009573A9" w:rsidRPr="00626670">
          <w:rPr>
            <w:noProof/>
            <w:kern w:val="2"/>
            <w:sz w:val="24"/>
          </w:rPr>
          <w:tab/>
        </w:r>
        <w:r w:rsidR="009573A9" w:rsidRPr="00B16041">
          <w:rPr>
            <w:rStyle w:val="aa"/>
            <w:rFonts w:ascii="標楷體" w:eastAsia="標楷體" w:hAnsi="標楷體" w:hint="eastAsia"/>
            <w:noProof/>
          </w:rPr>
          <w:t>一般事項</w:t>
        </w:r>
        <w:r w:rsidR="009573A9">
          <w:rPr>
            <w:noProof/>
            <w:webHidden/>
          </w:rPr>
          <w:tab/>
        </w:r>
        <w:r w:rsidR="009573A9">
          <w:rPr>
            <w:noProof/>
            <w:webHidden/>
          </w:rPr>
          <w:fldChar w:fldCharType="begin"/>
        </w:r>
        <w:r w:rsidR="009573A9">
          <w:rPr>
            <w:noProof/>
            <w:webHidden/>
          </w:rPr>
          <w:instrText xml:space="preserve"> PAGEREF _Toc80737140 \h </w:instrText>
        </w:r>
        <w:r w:rsidR="009573A9">
          <w:rPr>
            <w:noProof/>
            <w:webHidden/>
          </w:rPr>
        </w:r>
        <w:r w:rsidR="009573A9">
          <w:rPr>
            <w:noProof/>
            <w:webHidden/>
          </w:rPr>
          <w:fldChar w:fldCharType="separate"/>
        </w:r>
        <w:r w:rsidR="004A4343">
          <w:rPr>
            <w:noProof/>
            <w:webHidden/>
          </w:rPr>
          <w:t>2</w:t>
        </w:r>
        <w:r w:rsidR="009573A9">
          <w:rPr>
            <w:noProof/>
            <w:webHidden/>
          </w:rPr>
          <w:fldChar w:fldCharType="end"/>
        </w:r>
      </w:hyperlink>
    </w:p>
    <w:p w:rsidR="009573A9" w:rsidRPr="00626670" w:rsidRDefault="00F76FD4">
      <w:pPr>
        <w:pStyle w:val="3"/>
        <w:tabs>
          <w:tab w:val="right" w:leader="dot" w:pos="9736"/>
        </w:tabs>
        <w:rPr>
          <w:noProof/>
          <w:kern w:val="2"/>
          <w:sz w:val="24"/>
        </w:rPr>
      </w:pPr>
      <w:hyperlink w:anchor="_Toc80737141" w:history="1">
        <w:r w:rsidR="009573A9" w:rsidRPr="00B16041">
          <w:rPr>
            <w:rStyle w:val="aa"/>
            <w:rFonts w:ascii="標楷體" w:eastAsia="標楷體" w:hAnsi="標楷體" w:hint="eastAsia"/>
            <w:noProof/>
          </w:rPr>
          <w:t>(一)、</w:t>
        </w:r>
        <w:r w:rsidR="009573A9" w:rsidRPr="00B16041">
          <w:rPr>
            <w:rStyle w:val="aa"/>
            <w:rFonts w:ascii="標楷體" w:eastAsia="標楷體" w:hAnsi="標楷體" w:cs="HiddenHorzOCR" w:hint="eastAsia"/>
            <w:noProof/>
          </w:rPr>
          <w:t xml:space="preserve"> 可攜帶入座之物品</w:t>
        </w:r>
        <w:r w:rsidR="009573A9">
          <w:rPr>
            <w:noProof/>
            <w:webHidden/>
          </w:rPr>
          <w:tab/>
        </w:r>
        <w:r w:rsidR="009573A9">
          <w:rPr>
            <w:noProof/>
            <w:webHidden/>
          </w:rPr>
          <w:fldChar w:fldCharType="begin"/>
        </w:r>
        <w:r w:rsidR="009573A9">
          <w:rPr>
            <w:noProof/>
            <w:webHidden/>
          </w:rPr>
          <w:instrText xml:space="preserve"> PAGEREF _Toc80737141 \h </w:instrText>
        </w:r>
        <w:r w:rsidR="009573A9">
          <w:rPr>
            <w:noProof/>
            <w:webHidden/>
          </w:rPr>
        </w:r>
        <w:r w:rsidR="009573A9">
          <w:rPr>
            <w:noProof/>
            <w:webHidden/>
          </w:rPr>
          <w:fldChar w:fldCharType="separate"/>
        </w:r>
        <w:r w:rsidR="004A4343">
          <w:rPr>
            <w:noProof/>
            <w:webHidden/>
          </w:rPr>
          <w:t>2</w:t>
        </w:r>
        <w:r w:rsidR="009573A9">
          <w:rPr>
            <w:noProof/>
            <w:webHidden/>
          </w:rPr>
          <w:fldChar w:fldCharType="end"/>
        </w:r>
      </w:hyperlink>
    </w:p>
    <w:p w:rsidR="009573A9" w:rsidRPr="00626670" w:rsidRDefault="00F76FD4">
      <w:pPr>
        <w:pStyle w:val="3"/>
        <w:tabs>
          <w:tab w:val="right" w:leader="dot" w:pos="9736"/>
        </w:tabs>
        <w:rPr>
          <w:noProof/>
          <w:kern w:val="2"/>
          <w:sz w:val="24"/>
        </w:rPr>
      </w:pPr>
      <w:hyperlink w:anchor="_Toc80737142" w:history="1">
        <w:r w:rsidR="009573A9" w:rsidRPr="00B16041">
          <w:rPr>
            <w:rStyle w:val="aa"/>
            <w:rFonts w:ascii="標楷體" w:eastAsia="標楷體" w:hAnsi="標楷體" w:hint="eastAsia"/>
            <w:noProof/>
          </w:rPr>
          <w:t>(二)、</w:t>
        </w:r>
        <w:r w:rsidR="009573A9" w:rsidRPr="00B16041">
          <w:rPr>
            <w:rStyle w:val="aa"/>
            <w:rFonts w:ascii="標楷體" w:eastAsia="標楷體" w:hAnsi="標楷體" w:cs="HiddenHorzOCR" w:hint="eastAsia"/>
            <w:noProof/>
          </w:rPr>
          <w:t xml:space="preserve"> 不可攜帶入座之物品</w:t>
        </w:r>
        <w:r w:rsidR="009573A9">
          <w:rPr>
            <w:noProof/>
            <w:webHidden/>
          </w:rPr>
          <w:tab/>
        </w:r>
        <w:r w:rsidR="009573A9">
          <w:rPr>
            <w:noProof/>
            <w:webHidden/>
          </w:rPr>
          <w:fldChar w:fldCharType="begin"/>
        </w:r>
        <w:r w:rsidR="009573A9">
          <w:rPr>
            <w:noProof/>
            <w:webHidden/>
          </w:rPr>
          <w:instrText xml:space="preserve"> PAGEREF _Toc80737142 \h </w:instrText>
        </w:r>
        <w:r w:rsidR="009573A9">
          <w:rPr>
            <w:noProof/>
            <w:webHidden/>
          </w:rPr>
        </w:r>
        <w:r w:rsidR="009573A9">
          <w:rPr>
            <w:noProof/>
            <w:webHidden/>
          </w:rPr>
          <w:fldChar w:fldCharType="separate"/>
        </w:r>
        <w:r w:rsidR="004A4343">
          <w:rPr>
            <w:noProof/>
            <w:webHidden/>
          </w:rPr>
          <w:t>2</w:t>
        </w:r>
        <w:r w:rsidR="009573A9">
          <w:rPr>
            <w:noProof/>
            <w:webHidden/>
          </w:rPr>
          <w:fldChar w:fldCharType="end"/>
        </w:r>
      </w:hyperlink>
    </w:p>
    <w:p w:rsidR="009573A9" w:rsidRPr="00626670" w:rsidRDefault="00F76FD4">
      <w:pPr>
        <w:pStyle w:val="3"/>
        <w:tabs>
          <w:tab w:val="right" w:leader="dot" w:pos="9736"/>
        </w:tabs>
        <w:rPr>
          <w:noProof/>
          <w:kern w:val="2"/>
          <w:sz w:val="24"/>
        </w:rPr>
      </w:pPr>
      <w:hyperlink w:anchor="_Toc80737143" w:history="1">
        <w:r w:rsidR="009573A9" w:rsidRPr="00B16041">
          <w:rPr>
            <w:rStyle w:val="aa"/>
            <w:rFonts w:ascii="標楷體" w:eastAsia="標楷體" w:hAnsi="標楷體" w:hint="eastAsia"/>
            <w:noProof/>
          </w:rPr>
          <w:t>(三)、</w:t>
        </w:r>
        <w:r w:rsidR="009573A9" w:rsidRPr="00B16041">
          <w:rPr>
            <w:rStyle w:val="aa"/>
            <w:rFonts w:ascii="標楷體" w:eastAsia="標楷體" w:hAnsi="標楷體" w:cs="HiddenHorzOCR" w:hint="eastAsia"/>
            <w:noProof/>
          </w:rPr>
          <w:t xml:space="preserve"> 其他隨身物品</w:t>
        </w:r>
        <w:r w:rsidR="009573A9">
          <w:rPr>
            <w:noProof/>
            <w:webHidden/>
          </w:rPr>
          <w:tab/>
        </w:r>
        <w:r w:rsidR="009573A9">
          <w:rPr>
            <w:noProof/>
            <w:webHidden/>
          </w:rPr>
          <w:fldChar w:fldCharType="begin"/>
        </w:r>
        <w:r w:rsidR="009573A9">
          <w:rPr>
            <w:noProof/>
            <w:webHidden/>
          </w:rPr>
          <w:instrText xml:space="preserve"> PAGEREF _Toc80737143 \h </w:instrText>
        </w:r>
        <w:r w:rsidR="009573A9">
          <w:rPr>
            <w:noProof/>
            <w:webHidden/>
          </w:rPr>
        </w:r>
        <w:r w:rsidR="009573A9">
          <w:rPr>
            <w:noProof/>
            <w:webHidden/>
          </w:rPr>
          <w:fldChar w:fldCharType="separate"/>
        </w:r>
        <w:r w:rsidR="004A4343">
          <w:rPr>
            <w:noProof/>
            <w:webHidden/>
          </w:rPr>
          <w:t>2</w:t>
        </w:r>
        <w:r w:rsidR="009573A9">
          <w:rPr>
            <w:noProof/>
            <w:webHidden/>
          </w:rPr>
          <w:fldChar w:fldCharType="end"/>
        </w:r>
      </w:hyperlink>
    </w:p>
    <w:p w:rsidR="009573A9" w:rsidRPr="00626670" w:rsidRDefault="00F76FD4">
      <w:pPr>
        <w:pStyle w:val="3"/>
        <w:tabs>
          <w:tab w:val="right" w:leader="dot" w:pos="9736"/>
        </w:tabs>
        <w:rPr>
          <w:noProof/>
          <w:kern w:val="2"/>
          <w:sz w:val="24"/>
        </w:rPr>
      </w:pPr>
      <w:hyperlink w:anchor="_Toc80737144" w:history="1">
        <w:r w:rsidR="009573A9" w:rsidRPr="00B16041">
          <w:rPr>
            <w:rStyle w:val="aa"/>
            <w:rFonts w:ascii="標楷體" w:eastAsia="標楷體" w:hAnsi="標楷體" w:hint="eastAsia"/>
            <w:noProof/>
          </w:rPr>
          <w:t>(四)、</w:t>
        </w:r>
        <w:r w:rsidR="009573A9" w:rsidRPr="00B16041">
          <w:rPr>
            <w:rStyle w:val="aa"/>
            <w:rFonts w:ascii="標楷體" w:eastAsia="標楷體" w:hAnsi="標楷體" w:cs="HiddenHorzOCR" w:hint="eastAsia"/>
            <w:noProof/>
          </w:rPr>
          <w:t xml:space="preserve"> 使用藥物及醫療器材等相關規定</w:t>
        </w:r>
        <w:r w:rsidR="009573A9">
          <w:rPr>
            <w:noProof/>
            <w:webHidden/>
          </w:rPr>
          <w:tab/>
        </w:r>
        <w:r w:rsidR="009573A9">
          <w:rPr>
            <w:noProof/>
            <w:webHidden/>
          </w:rPr>
          <w:fldChar w:fldCharType="begin"/>
        </w:r>
        <w:r w:rsidR="009573A9">
          <w:rPr>
            <w:noProof/>
            <w:webHidden/>
          </w:rPr>
          <w:instrText xml:space="preserve"> PAGEREF _Toc80737144 \h </w:instrText>
        </w:r>
        <w:r w:rsidR="009573A9">
          <w:rPr>
            <w:noProof/>
            <w:webHidden/>
          </w:rPr>
        </w:r>
        <w:r w:rsidR="009573A9">
          <w:rPr>
            <w:noProof/>
            <w:webHidden/>
          </w:rPr>
          <w:fldChar w:fldCharType="separate"/>
        </w:r>
        <w:r w:rsidR="004A4343">
          <w:rPr>
            <w:noProof/>
            <w:webHidden/>
          </w:rPr>
          <w:t>2</w:t>
        </w:r>
        <w:r w:rsidR="009573A9">
          <w:rPr>
            <w:noProof/>
            <w:webHidden/>
          </w:rPr>
          <w:fldChar w:fldCharType="end"/>
        </w:r>
      </w:hyperlink>
    </w:p>
    <w:p w:rsidR="009573A9" w:rsidRPr="00626670" w:rsidRDefault="00F76FD4">
      <w:pPr>
        <w:pStyle w:val="3"/>
        <w:tabs>
          <w:tab w:val="right" w:leader="dot" w:pos="9736"/>
        </w:tabs>
        <w:rPr>
          <w:noProof/>
          <w:kern w:val="2"/>
          <w:sz w:val="24"/>
        </w:rPr>
      </w:pPr>
      <w:hyperlink w:anchor="_Toc80737145" w:history="1">
        <w:r w:rsidR="009573A9" w:rsidRPr="00B16041">
          <w:rPr>
            <w:rStyle w:val="aa"/>
            <w:rFonts w:ascii="標楷體" w:eastAsia="標楷體" w:hAnsi="標楷體" w:hint="eastAsia"/>
            <w:noProof/>
          </w:rPr>
          <w:t>(五)、</w:t>
        </w:r>
        <w:r w:rsidR="009573A9" w:rsidRPr="00B16041">
          <w:rPr>
            <w:rStyle w:val="aa"/>
            <w:rFonts w:ascii="標楷體" w:eastAsia="標楷體" w:hAnsi="標楷體" w:cs="HiddenHorzOCR" w:hint="eastAsia"/>
            <w:noProof/>
          </w:rPr>
          <w:t xml:space="preserve"> 考試開始及結束</w:t>
        </w:r>
        <w:r w:rsidR="009573A9" w:rsidRPr="00B16041">
          <w:rPr>
            <w:rStyle w:val="aa"/>
            <w:rFonts w:ascii="標楷體" w:eastAsia="標楷體" w:hAnsi="標楷體" w:cs="Xingkai SC Light" w:hint="eastAsia"/>
            <w:noProof/>
          </w:rPr>
          <w:t>說</w:t>
        </w:r>
        <w:r w:rsidR="009573A9" w:rsidRPr="00B16041">
          <w:rPr>
            <w:rStyle w:val="aa"/>
            <w:rFonts w:ascii="標楷體" w:eastAsia="標楷體" w:hAnsi="標楷體" w:cs="HiddenHorzOCR" w:hint="eastAsia"/>
            <w:noProof/>
          </w:rPr>
          <w:t>明</w:t>
        </w:r>
        <w:r w:rsidR="009573A9">
          <w:rPr>
            <w:noProof/>
            <w:webHidden/>
          </w:rPr>
          <w:tab/>
        </w:r>
        <w:r w:rsidR="009573A9">
          <w:rPr>
            <w:noProof/>
            <w:webHidden/>
          </w:rPr>
          <w:fldChar w:fldCharType="begin"/>
        </w:r>
        <w:r w:rsidR="009573A9">
          <w:rPr>
            <w:noProof/>
            <w:webHidden/>
          </w:rPr>
          <w:instrText xml:space="preserve"> PAGEREF _Toc80737145 \h </w:instrText>
        </w:r>
        <w:r w:rsidR="009573A9">
          <w:rPr>
            <w:noProof/>
            <w:webHidden/>
          </w:rPr>
        </w:r>
        <w:r w:rsidR="009573A9">
          <w:rPr>
            <w:noProof/>
            <w:webHidden/>
          </w:rPr>
          <w:fldChar w:fldCharType="separate"/>
        </w:r>
        <w:r w:rsidR="004A4343">
          <w:rPr>
            <w:noProof/>
            <w:webHidden/>
          </w:rPr>
          <w:t>2</w:t>
        </w:r>
        <w:r w:rsidR="009573A9">
          <w:rPr>
            <w:noProof/>
            <w:webHidden/>
          </w:rPr>
          <w:fldChar w:fldCharType="end"/>
        </w:r>
      </w:hyperlink>
    </w:p>
    <w:p w:rsidR="009573A9" w:rsidRPr="00626670" w:rsidRDefault="00F76FD4">
      <w:pPr>
        <w:pStyle w:val="21"/>
        <w:tabs>
          <w:tab w:val="left" w:pos="960"/>
          <w:tab w:val="right" w:leader="dot" w:pos="9736"/>
        </w:tabs>
        <w:rPr>
          <w:noProof/>
          <w:kern w:val="2"/>
          <w:sz w:val="24"/>
        </w:rPr>
      </w:pPr>
      <w:hyperlink w:anchor="_Toc80737146" w:history="1">
        <w:r w:rsidR="009573A9" w:rsidRPr="00B16041">
          <w:rPr>
            <w:rStyle w:val="aa"/>
            <w:rFonts w:ascii="標楷體" w:eastAsia="標楷體" w:hAnsi="標楷體" w:hint="eastAsia"/>
            <w:noProof/>
          </w:rPr>
          <w:t>二、</w:t>
        </w:r>
        <w:r w:rsidR="009573A9" w:rsidRPr="00626670">
          <w:rPr>
            <w:noProof/>
            <w:kern w:val="2"/>
            <w:sz w:val="24"/>
          </w:rPr>
          <w:tab/>
        </w:r>
        <w:r w:rsidR="009573A9" w:rsidRPr="00B16041">
          <w:rPr>
            <w:rStyle w:val="aa"/>
            <w:rFonts w:ascii="標楷體" w:eastAsia="標楷體" w:hAnsi="標楷體" w:hint="eastAsia"/>
            <w:noProof/>
          </w:rPr>
          <w:t>入場事項</w:t>
        </w:r>
        <w:r w:rsidR="009573A9">
          <w:rPr>
            <w:noProof/>
            <w:webHidden/>
          </w:rPr>
          <w:tab/>
        </w:r>
        <w:r w:rsidR="009573A9">
          <w:rPr>
            <w:noProof/>
            <w:webHidden/>
          </w:rPr>
          <w:fldChar w:fldCharType="begin"/>
        </w:r>
        <w:r w:rsidR="009573A9">
          <w:rPr>
            <w:noProof/>
            <w:webHidden/>
          </w:rPr>
          <w:instrText xml:space="preserve"> PAGEREF _Toc80737146 \h </w:instrText>
        </w:r>
        <w:r w:rsidR="009573A9">
          <w:rPr>
            <w:noProof/>
            <w:webHidden/>
          </w:rPr>
        </w:r>
        <w:r w:rsidR="009573A9">
          <w:rPr>
            <w:noProof/>
            <w:webHidden/>
          </w:rPr>
          <w:fldChar w:fldCharType="separate"/>
        </w:r>
        <w:r w:rsidR="004A4343">
          <w:rPr>
            <w:noProof/>
            <w:webHidden/>
          </w:rPr>
          <w:t>3</w:t>
        </w:r>
        <w:r w:rsidR="009573A9">
          <w:rPr>
            <w:noProof/>
            <w:webHidden/>
          </w:rPr>
          <w:fldChar w:fldCharType="end"/>
        </w:r>
      </w:hyperlink>
    </w:p>
    <w:p w:rsidR="009573A9" w:rsidRPr="00626670" w:rsidRDefault="00F76FD4">
      <w:pPr>
        <w:pStyle w:val="21"/>
        <w:tabs>
          <w:tab w:val="left" w:pos="960"/>
          <w:tab w:val="right" w:leader="dot" w:pos="9736"/>
        </w:tabs>
        <w:rPr>
          <w:noProof/>
          <w:kern w:val="2"/>
          <w:sz w:val="24"/>
        </w:rPr>
      </w:pPr>
      <w:hyperlink w:anchor="_Toc80737147" w:history="1">
        <w:r w:rsidR="009573A9" w:rsidRPr="00B16041">
          <w:rPr>
            <w:rStyle w:val="aa"/>
            <w:rFonts w:ascii="標楷體" w:eastAsia="標楷體" w:hAnsi="標楷體" w:cs="HiddenHorzOCR" w:hint="eastAsia"/>
            <w:noProof/>
          </w:rPr>
          <w:t>三、</w:t>
        </w:r>
        <w:r w:rsidR="009573A9" w:rsidRPr="00626670">
          <w:rPr>
            <w:noProof/>
            <w:kern w:val="2"/>
            <w:sz w:val="24"/>
          </w:rPr>
          <w:tab/>
        </w:r>
        <w:r w:rsidR="009573A9" w:rsidRPr="00B16041">
          <w:rPr>
            <w:rStyle w:val="aa"/>
            <w:rFonts w:ascii="標楷體" w:eastAsia="標楷體" w:hAnsi="標楷體" w:cs="HiddenHorzOCR" w:hint="eastAsia"/>
            <w:noProof/>
          </w:rPr>
          <w:t>作答事項</w:t>
        </w:r>
        <w:r w:rsidR="009573A9">
          <w:rPr>
            <w:noProof/>
            <w:webHidden/>
          </w:rPr>
          <w:tab/>
        </w:r>
        <w:r w:rsidR="009573A9">
          <w:rPr>
            <w:noProof/>
            <w:webHidden/>
          </w:rPr>
          <w:fldChar w:fldCharType="begin"/>
        </w:r>
        <w:r w:rsidR="009573A9">
          <w:rPr>
            <w:noProof/>
            <w:webHidden/>
          </w:rPr>
          <w:instrText xml:space="preserve"> PAGEREF _Toc80737147 \h </w:instrText>
        </w:r>
        <w:r w:rsidR="009573A9">
          <w:rPr>
            <w:noProof/>
            <w:webHidden/>
          </w:rPr>
        </w:r>
        <w:r w:rsidR="009573A9">
          <w:rPr>
            <w:noProof/>
            <w:webHidden/>
          </w:rPr>
          <w:fldChar w:fldCharType="separate"/>
        </w:r>
        <w:r w:rsidR="004A4343">
          <w:rPr>
            <w:noProof/>
            <w:webHidden/>
          </w:rPr>
          <w:t>4</w:t>
        </w:r>
        <w:r w:rsidR="009573A9">
          <w:rPr>
            <w:noProof/>
            <w:webHidden/>
          </w:rPr>
          <w:fldChar w:fldCharType="end"/>
        </w:r>
      </w:hyperlink>
    </w:p>
    <w:p w:rsidR="009573A9" w:rsidRPr="00626670" w:rsidRDefault="00F76FD4">
      <w:pPr>
        <w:pStyle w:val="21"/>
        <w:tabs>
          <w:tab w:val="left" w:pos="960"/>
          <w:tab w:val="right" w:leader="dot" w:pos="9736"/>
        </w:tabs>
        <w:rPr>
          <w:noProof/>
          <w:kern w:val="2"/>
          <w:sz w:val="24"/>
        </w:rPr>
      </w:pPr>
      <w:hyperlink w:anchor="_Toc80737148" w:history="1">
        <w:r w:rsidR="009573A9" w:rsidRPr="00B16041">
          <w:rPr>
            <w:rStyle w:val="aa"/>
            <w:rFonts w:ascii="標楷體" w:eastAsia="標楷體" w:hAnsi="標楷體" w:cs="HiddenHorzOCR" w:hint="eastAsia"/>
            <w:noProof/>
          </w:rPr>
          <w:t>四、</w:t>
        </w:r>
        <w:r w:rsidR="009573A9" w:rsidRPr="00626670">
          <w:rPr>
            <w:noProof/>
            <w:kern w:val="2"/>
            <w:sz w:val="24"/>
          </w:rPr>
          <w:tab/>
        </w:r>
        <w:r w:rsidR="009573A9" w:rsidRPr="00B16041">
          <w:rPr>
            <w:rStyle w:val="aa"/>
            <w:rFonts w:ascii="標楷體" w:eastAsia="標楷體" w:hAnsi="標楷體" w:cs="HiddenHorzOCR" w:hint="eastAsia"/>
            <w:noProof/>
          </w:rPr>
          <w:t>離場及其他事項</w:t>
        </w:r>
        <w:r w:rsidR="009573A9">
          <w:rPr>
            <w:noProof/>
            <w:webHidden/>
          </w:rPr>
          <w:tab/>
        </w:r>
        <w:r w:rsidR="009573A9">
          <w:rPr>
            <w:noProof/>
            <w:webHidden/>
          </w:rPr>
          <w:fldChar w:fldCharType="begin"/>
        </w:r>
        <w:r w:rsidR="009573A9">
          <w:rPr>
            <w:noProof/>
            <w:webHidden/>
          </w:rPr>
          <w:instrText xml:space="preserve"> PAGEREF _Toc80737148 \h </w:instrText>
        </w:r>
        <w:r w:rsidR="009573A9">
          <w:rPr>
            <w:noProof/>
            <w:webHidden/>
          </w:rPr>
        </w:r>
        <w:r w:rsidR="009573A9">
          <w:rPr>
            <w:noProof/>
            <w:webHidden/>
          </w:rPr>
          <w:fldChar w:fldCharType="separate"/>
        </w:r>
        <w:r w:rsidR="004A4343">
          <w:rPr>
            <w:noProof/>
            <w:webHidden/>
          </w:rPr>
          <w:t>4</w:t>
        </w:r>
        <w:r w:rsidR="009573A9">
          <w:rPr>
            <w:noProof/>
            <w:webHidden/>
          </w:rPr>
          <w:fldChar w:fldCharType="end"/>
        </w:r>
      </w:hyperlink>
    </w:p>
    <w:p w:rsidR="009573A9" w:rsidRPr="00626670" w:rsidRDefault="00F76FD4">
      <w:pPr>
        <w:pStyle w:val="11"/>
        <w:tabs>
          <w:tab w:val="right" w:leader="dot" w:pos="9736"/>
        </w:tabs>
        <w:rPr>
          <w:noProof/>
          <w:kern w:val="2"/>
          <w:sz w:val="24"/>
        </w:rPr>
      </w:pPr>
      <w:hyperlink w:anchor="_Toc80737149" w:history="1">
        <w:r w:rsidR="009573A9" w:rsidRPr="00B16041">
          <w:rPr>
            <w:rStyle w:val="aa"/>
            <w:rFonts w:ascii="標楷體" w:eastAsia="標楷體" w:hAnsi="標楷體" w:hint="eastAsia"/>
            <w:b/>
            <w:noProof/>
          </w:rPr>
          <w:t>貳、 違規處理辦法</w:t>
        </w:r>
        <w:r w:rsidR="009573A9">
          <w:rPr>
            <w:noProof/>
            <w:webHidden/>
          </w:rPr>
          <w:tab/>
        </w:r>
        <w:r w:rsidR="009573A9">
          <w:rPr>
            <w:noProof/>
            <w:webHidden/>
          </w:rPr>
          <w:fldChar w:fldCharType="begin"/>
        </w:r>
        <w:r w:rsidR="009573A9">
          <w:rPr>
            <w:noProof/>
            <w:webHidden/>
          </w:rPr>
          <w:instrText xml:space="preserve"> PAGEREF _Toc80737149 \h </w:instrText>
        </w:r>
        <w:r w:rsidR="009573A9">
          <w:rPr>
            <w:noProof/>
            <w:webHidden/>
          </w:rPr>
        </w:r>
        <w:r w:rsidR="009573A9">
          <w:rPr>
            <w:noProof/>
            <w:webHidden/>
          </w:rPr>
          <w:fldChar w:fldCharType="separate"/>
        </w:r>
        <w:r w:rsidR="004A4343">
          <w:rPr>
            <w:noProof/>
            <w:webHidden/>
          </w:rPr>
          <w:t>4</w:t>
        </w:r>
        <w:r w:rsidR="009573A9">
          <w:rPr>
            <w:noProof/>
            <w:webHidden/>
          </w:rPr>
          <w:fldChar w:fldCharType="end"/>
        </w:r>
      </w:hyperlink>
    </w:p>
    <w:p w:rsidR="009573A9" w:rsidRPr="00626670" w:rsidRDefault="00F76FD4">
      <w:pPr>
        <w:pStyle w:val="21"/>
        <w:tabs>
          <w:tab w:val="right" w:leader="dot" w:pos="9736"/>
        </w:tabs>
        <w:rPr>
          <w:noProof/>
          <w:kern w:val="2"/>
          <w:sz w:val="24"/>
        </w:rPr>
      </w:pPr>
      <w:hyperlink w:anchor="_Toc80737150" w:history="1">
        <w:r w:rsidR="009573A9" w:rsidRPr="00B16041">
          <w:rPr>
            <w:rStyle w:val="aa"/>
            <w:rFonts w:ascii="標楷體" w:eastAsia="標楷體" w:hAnsi="標楷體" w:hint="eastAsia"/>
            <w:noProof/>
          </w:rPr>
          <w:t>總則</w:t>
        </w:r>
        <w:r w:rsidR="009573A9">
          <w:rPr>
            <w:noProof/>
            <w:webHidden/>
          </w:rPr>
          <w:tab/>
        </w:r>
        <w:r w:rsidR="009573A9">
          <w:rPr>
            <w:noProof/>
            <w:webHidden/>
          </w:rPr>
          <w:fldChar w:fldCharType="begin"/>
        </w:r>
        <w:r w:rsidR="009573A9">
          <w:rPr>
            <w:noProof/>
            <w:webHidden/>
          </w:rPr>
          <w:instrText xml:space="preserve"> PAGEREF _Toc80737150 \h </w:instrText>
        </w:r>
        <w:r w:rsidR="009573A9">
          <w:rPr>
            <w:noProof/>
            <w:webHidden/>
          </w:rPr>
        </w:r>
        <w:r w:rsidR="009573A9">
          <w:rPr>
            <w:noProof/>
            <w:webHidden/>
          </w:rPr>
          <w:fldChar w:fldCharType="separate"/>
        </w:r>
        <w:r w:rsidR="004A4343">
          <w:rPr>
            <w:noProof/>
            <w:webHidden/>
          </w:rPr>
          <w:t>4</w:t>
        </w:r>
        <w:r w:rsidR="009573A9">
          <w:rPr>
            <w:noProof/>
            <w:webHidden/>
          </w:rPr>
          <w:fldChar w:fldCharType="end"/>
        </w:r>
      </w:hyperlink>
    </w:p>
    <w:p w:rsidR="009573A9" w:rsidRPr="00626670" w:rsidRDefault="00F76FD4">
      <w:pPr>
        <w:pStyle w:val="21"/>
        <w:tabs>
          <w:tab w:val="right" w:leader="dot" w:pos="9736"/>
        </w:tabs>
        <w:rPr>
          <w:noProof/>
          <w:kern w:val="2"/>
          <w:sz w:val="24"/>
        </w:rPr>
      </w:pPr>
      <w:hyperlink w:anchor="_Toc80737151" w:history="1">
        <w:r w:rsidR="009573A9" w:rsidRPr="00B16041">
          <w:rPr>
            <w:rStyle w:val="aa"/>
            <w:rFonts w:ascii="標楷體" w:eastAsia="標楷體" w:hAnsi="標楷體" w:hint="eastAsia"/>
            <w:noProof/>
          </w:rPr>
          <w:t>一般事項</w:t>
        </w:r>
        <w:r w:rsidR="009573A9">
          <w:rPr>
            <w:noProof/>
            <w:webHidden/>
          </w:rPr>
          <w:tab/>
        </w:r>
        <w:r w:rsidR="009573A9">
          <w:rPr>
            <w:noProof/>
            <w:webHidden/>
          </w:rPr>
          <w:fldChar w:fldCharType="begin"/>
        </w:r>
        <w:r w:rsidR="009573A9">
          <w:rPr>
            <w:noProof/>
            <w:webHidden/>
          </w:rPr>
          <w:instrText xml:space="preserve"> PAGEREF _Toc80737151 \h </w:instrText>
        </w:r>
        <w:r w:rsidR="009573A9">
          <w:rPr>
            <w:noProof/>
            <w:webHidden/>
          </w:rPr>
        </w:r>
        <w:r w:rsidR="009573A9">
          <w:rPr>
            <w:noProof/>
            <w:webHidden/>
          </w:rPr>
          <w:fldChar w:fldCharType="separate"/>
        </w:r>
        <w:r w:rsidR="004A4343">
          <w:rPr>
            <w:noProof/>
            <w:webHidden/>
          </w:rPr>
          <w:t>5</w:t>
        </w:r>
        <w:r w:rsidR="009573A9">
          <w:rPr>
            <w:noProof/>
            <w:webHidden/>
          </w:rPr>
          <w:fldChar w:fldCharType="end"/>
        </w:r>
      </w:hyperlink>
    </w:p>
    <w:p w:rsidR="009573A9" w:rsidRPr="00626670" w:rsidRDefault="00F76FD4">
      <w:pPr>
        <w:pStyle w:val="21"/>
        <w:tabs>
          <w:tab w:val="right" w:leader="dot" w:pos="9736"/>
        </w:tabs>
        <w:rPr>
          <w:noProof/>
          <w:kern w:val="2"/>
          <w:sz w:val="24"/>
        </w:rPr>
      </w:pPr>
      <w:hyperlink w:anchor="_Toc80737152" w:history="1">
        <w:r w:rsidR="009573A9" w:rsidRPr="00B16041">
          <w:rPr>
            <w:rStyle w:val="aa"/>
            <w:rFonts w:ascii="標楷體" w:eastAsia="標楷體" w:hAnsi="標楷體" w:hint="eastAsia"/>
            <w:noProof/>
          </w:rPr>
          <w:t>入場及作答前事項</w:t>
        </w:r>
        <w:r w:rsidR="009573A9">
          <w:rPr>
            <w:noProof/>
            <w:webHidden/>
          </w:rPr>
          <w:tab/>
        </w:r>
        <w:r w:rsidR="009573A9">
          <w:rPr>
            <w:noProof/>
            <w:webHidden/>
          </w:rPr>
          <w:fldChar w:fldCharType="begin"/>
        </w:r>
        <w:r w:rsidR="009573A9">
          <w:rPr>
            <w:noProof/>
            <w:webHidden/>
          </w:rPr>
          <w:instrText xml:space="preserve"> PAGEREF _Toc80737152 \h </w:instrText>
        </w:r>
        <w:r w:rsidR="009573A9">
          <w:rPr>
            <w:noProof/>
            <w:webHidden/>
          </w:rPr>
        </w:r>
        <w:r w:rsidR="009573A9">
          <w:rPr>
            <w:noProof/>
            <w:webHidden/>
          </w:rPr>
          <w:fldChar w:fldCharType="separate"/>
        </w:r>
        <w:r w:rsidR="004A4343">
          <w:rPr>
            <w:noProof/>
            <w:webHidden/>
          </w:rPr>
          <w:t>5</w:t>
        </w:r>
        <w:r w:rsidR="009573A9">
          <w:rPr>
            <w:noProof/>
            <w:webHidden/>
          </w:rPr>
          <w:fldChar w:fldCharType="end"/>
        </w:r>
      </w:hyperlink>
    </w:p>
    <w:p w:rsidR="009573A9" w:rsidRPr="00626670" w:rsidRDefault="00F76FD4">
      <w:pPr>
        <w:pStyle w:val="21"/>
        <w:tabs>
          <w:tab w:val="right" w:leader="dot" w:pos="9736"/>
        </w:tabs>
        <w:rPr>
          <w:noProof/>
          <w:kern w:val="2"/>
          <w:sz w:val="24"/>
        </w:rPr>
      </w:pPr>
      <w:hyperlink w:anchor="_Toc80737153" w:history="1">
        <w:r w:rsidR="009573A9" w:rsidRPr="00B16041">
          <w:rPr>
            <w:rStyle w:val="aa"/>
            <w:rFonts w:ascii="標楷體" w:eastAsia="標楷體" w:hAnsi="標楷體" w:hint="eastAsia"/>
            <w:noProof/>
          </w:rPr>
          <w:t>作答事項</w:t>
        </w:r>
        <w:r w:rsidR="009573A9">
          <w:rPr>
            <w:noProof/>
            <w:webHidden/>
          </w:rPr>
          <w:tab/>
        </w:r>
        <w:r w:rsidR="009573A9">
          <w:rPr>
            <w:noProof/>
            <w:webHidden/>
          </w:rPr>
          <w:fldChar w:fldCharType="begin"/>
        </w:r>
        <w:r w:rsidR="009573A9">
          <w:rPr>
            <w:noProof/>
            <w:webHidden/>
          </w:rPr>
          <w:instrText xml:space="preserve"> PAGEREF _Toc80737153 \h </w:instrText>
        </w:r>
        <w:r w:rsidR="009573A9">
          <w:rPr>
            <w:noProof/>
            <w:webHidden/>
          </w:rPr>
        </w:r>
        <w:r w:rsidR="009573A9">
          <w:rPr>
            <w:noProof/>
            <w:webHidden/>
          </w:rPr>
          <w:fldChar w:fldCharType="separate"/>
        </w:r>
        <w:r w:rsidR="004A4343">
          <w:rPr>
            <w:noProof/>
            <w:webHidden/>
          </w:rPr>
          <w:t>6</w:t>
        </w:r>
        <w:r w:rsidR="009573A9">
          <w:rPr>
            <w:noProof/>
            <w:webHidden/>
          </w:rPr>
          <w:fldChar w:fldCharType="end"/>
        </w:r>
      </w:hyperlink>
    </w:p>
    <w:p w:rsidR="009573A9" w:rsidRPr="00626670" w:rsidRDefault="00F76FD4">
      <w:pPr>
        <w:pStyle w:val="21"/>
        <w:tabs>
          <w:tab w:val="right" w:leader="dot" w:pos="9736"/>
        </w:tabs>
        <w:rPr>
          <w:noProof/>
          <w:kern w:val="2"/>
          <w:sz w:val="24"/>
        </w:rPr>
      </w:pPr>
      <w:hyperlink w:anchor="_Toc80737154" w:history="1">
        <w:r w:rsidR="009573A9" w:rsidRPr="00B16041">
          <w:rPr>
            <w:rStyle w:val="aa"/>
            <w:rFonts w:ascii="標楷體" w:eastAsia="標楷體" w:hAnsi="標楷體" w:hint="eastAsia"/>
            <w:noProof/>
          </w:rPr>
          <w:t>離場事項</w:t>
        </w:r>
        <w:r w:rsidR="009573A9">
          <w:rPr>
            <w:noProof/>
            <w:webHidden/>
          </w:rPr>
          <w:tab/>
        </w:r>
        <w:r w:rsidR="009573A9">
          <w:rPr>
            <w:noProof/>
            <w:webHidden/>
          </w:rPr>
          <w:fldChar w:fldCharType="begin"/>
        </w:r>
        <w:r w:rsidR="009573A9">
          <w:rPr>
            <w:noProof/>
            <w:webHidden/>
          </w:rPr>
          <w:instrText xml:space="preserve"> PAGEREF _Toc80737154 \h </w:instrText>
        </w:r>
        <w:r w:rsidR="009573A9">
          <w:rPr>
            <w:noProof/>
            <w:webHidden/>
          </w:rPr>
        </w:r>
        <w:r w:rsidR="009573A9">
          <w:rPr>
            <w:noProof/>
            <w:webHidden/>
          </w:rPr>
          <w:fldChar w:fldCharType="separate"/>
        </w:r>
        <w:r w:rsidR="004A4343">
          <w:rPr>
            <w:noProof/>
            <w:webHidden/>
          </w:rPr>
          <w:t>6</w:t>
        </w:r>
        <w:r w:rsidR="009573A9">
          <w:rPr>
            <w:noProof/>
            <w:webHidden/>
          </w:rPr>
          <w:fldChar w:fldCharType="end"/>
        </w:r>
      </w:hyperlink>
    </w:p>
    <w:p w:rsidR="009573A9" w:rsidRPr="00626670" w:rsidRDefault="00F76FD4">
      <w:pPr>
        <w:pStyle w:val="21"/>
        <w:tabs>
          <w:tab w:val="right" w:leader="dot" w:pos="9736"/>
        </w:tabs>
        <w:rPr>
          <w:noProof/>
          <w:kern w:val="2"/>
          <w:sz w:val="24"/>
        </w:rPr>
      </w:pPr>
      <w:hyperlink w:anchor="_Toc80737155" w:history="1">
        <w:r w:rsidR="009573A9" w:rsidRPr="00B16041">
          <w:rPr>
            <w:rStyle w:val="aa"/>
            <w:rFonts w:ascii="標楷體" w:eastAsia="標楷體" w:hAnsi="標楷體" w:hint="eastAsia"/>
            <w:noProof/>
          </w:rPr>
          <w:t>其他事項</w:t>
        </w:r>
        <w:r w:rsidR="009573A9">
          <w:rPr>
            <w:noProof/>
            <w:webHidden/>
          </w:rPr>
          <w:tab/>
        </w:r>
        <w:r w:rsidR="009573A9">
          <w:rPr>
            <w:noProof/>
            <w:webHidden/>
          </w:rPr>
          <w:fldChar w:fldCharType="begin"/>
        </w:r>
        <w:r w:rsidR="009573A9">
          <w:rPr>
            <w:noProof/>
            <w:webHidden/>
          </w:rPr>
          <w:instrText xml:space="preserve"> PAGEREF _Toc80737155 \h </w:instrText>
        </w:r>
        <w:r w:rsidR="009573A9">
          <w:rPr>
            <w:noProof/>
            <w:webHidden/>
          </w:rPr>
        </w:r>
        <w:r w:rsidR="009573A9">
          <w:rPr>
            <w:noProof/>
            <w:webHidden/>
          </w:rPr>
          <w:fldChar w:fldCharType="separate"/>
        </w:r>
        <w:r w:rsidR="004A4343">
          <w:rPr>
            <w:noProof/>
            <w:webHidden/>
          </w:rPr>
          <w:t>7</w:t>
        </w:r>
        <w:r w:rsidR="009573A9">
          <w:rPr>
            <w:noProof/>
            <w:webHidden/>
          </w:rPr>
          <w:fldChar w:fldCharType="end"/>
        </w:r>
      </w:hyperlink>
    </w:p>
    <w:p w:rsidR="009573A9" w:rsidRPr="00626670" w:rsidRDefault="00F76FD4">
      <w:pPr>
        <w:pStyle w:val="11"/>
        <w:tabs>
          <w:tab w:val="right" w:leader="dot" w:pos="9736"/>
        </w:tabs>
        <w:rPr>
          <w:noProof/>
          <w:kern w:val="2"/>
          <w:sz w:val="24"/>
        </w:rPr>
      </w:pPr>
      <w:hyperlink w:anchor="_Toc80737156" w:history="1">
        <w:r w:rsidR="009573A9" w:rsidRPr="00B16041">
          <w:rPr>
            <w:rStyle w:val="aa"/>
            <w:rFonts w:ascii="標楷體" w:eastAsia="標楷體" w:hAnsi="標楷體" w:hint="eastAsia"/>
            <w:b/>
            <w:noProof/>
          </w:rPr>
          <w:t>參、 監試流程</w:t>
        </w:r>
        <w:r w:rsidR="009573A9">
          <w:rPr>
            <w:noProof/>
            <w:webHidden/>
          </w:rPr>
          <w:tab/>
        </w:r>
        <w:r w:rsidR="009573A9">
          <w:rPr>
            <w:noProof/>
            <w:webHidden/>
          </w:rPr>
          <w:fldChar w:fldCharType="begin"/>
        </w:r>
        <w:r w:rsidR="009573A9">
          <w:rPr>
            <w:noProof/>
            <w:webHidden/>
          </w:rPr>
          <w:instrText xml:space="preserve"> PAGEREF _Toc80737156 \h </w:instrText>
        </w:r>
        <w:r w:rsidR="009573A9">
          <w:rPr>
            <w:noProof/>
            <w:webHidden/>
          </w:rPr>
        </w:r>
        <w:r w:rsidR="009573A9">
          <w:rPr>
            <w:noProof/>
            <w:webHidden/>
          </w:rPr>
          <w:fldChar w:fldCharType="separate"/>
        </w:r>
        <w:r w:rsidR="004A4343">
          <w:rPr>
            <w:noProof/>
            <w:webHidden/>
          </w:rPr>
          <w:t>8</w:t>
        </w:r>
        <w:r w:rsidR="009573A9">
          <w:rPr>
            <w:noProof/>
            <w:webHidden/>
          </w:rPr>
          <w:fldChar w:fldCharType="end"/>
        </w:r>
      </w:hyperlink>
    </w:p>
    <w:p w:rsidR="009573A9" w:rsidRPr="00626670" w:rsidRDefault="00F76FD4">
      <w:pPr>
        <w:pStyle w:val="11"/>
        <w:tabs>
          <w:tab w:val="right" w:leader="dot" w:pos="9736"/>
        </w:tabs>
        <w:rPr>
          <w:noProof/>
          <w:kern w:val="2"/>
          <w:sz w:val="24"/>
        </w:rPr>
      </w:pPr>
      <w:hyperlink w:anchor="_Toc80737157" w:history="1">
        <w:r w:rsidR="009573A9" w:rsidRPr="00B16041">
          <w:rPr>
            <w:rStyle w:val="aa"/>
            <w:rFonts w:ascii="標楷體" w:eastAsia="標楷體" w:hAnsi="標楷體" w:hint="eastAsia"/>
            <w:b/>
            <w:noProof/>
          </w:rPr>
          <w:t>肆、 防疫準則</w:t>
        </w:r>
        <w:r w:rsidR="009573A9">
          <w:rPr>
            <w:noProof/>
            <w:webHidden/>
          </w:rPr>
          <w:tab/>
        </w:r>
        <w:r w:rsidR="009573A9">
          <w:rPr>
            <w:noProof/>
            <w:webHidden/>
          </w:rPr>
          <w:fldChar w:fldCharType="begin"/>
        </w:r>
        <w:r w:rsidR="009573A9">
          <w:rPr>
            <w:noProof/>
            <w:webHidden/>
          </w:rPr>
          <w:instrText xml:space="preserve"> PAGEREF _Toc80737157 \h </w:instrText>
        </w:r>
        <w:r w:rsidR="009573A9">
          <w:rPr>
            <w:noProof/>
            <w:webHidden/>
          </w:rPr>
        </w:r>
        <w:r w:rsidR="009573A9">
          <w:rPr>
            <w:noProof/>
            <w:webHidden/>
          </w:rPr>
          <w:fldChar w:fldCharType="separate"/>
        </w:r>
        <w:r w:rsidR="004A4343">
          <w:rPr>
            <w:noProof/>
            <w:webHidden/>
          </w:rPr>
          <w:t>9</w:t>
        </w:r>
        <w:r w:rsidR="009573A9">
          <w:rPr>
            <w:noProof/>
            <w:webHidden/>
          </w:rPr>
          <w:fldChar w:fldCharType="end"/>
        </w:r>
      </w:hyperlink>
    </w:p>
    <w:p w:rsidR="009573A9" w:rsidRPr="00626670" w:rsidRDefault="009573A9">
      <w:pPr>
        <w:pStyle w:val="11"/>
        <w:tabs>
          <w:tab w:val="right" w:leader="dot" w:pos="9736"/>
        </w:tabs>
        <w:rPr>
          <w:b/>
          <w:bCs/>
          <w:noProof/>
          <w:kern w:val="2"/>
          <w:sz w:val="24"/>
        </w:rPr>
      </w:pPr>
      <w:bookmarkStart w:id="0" w:name="_Hlk80737505"/>
      <w:r w:rsidRPr="00FF296A">
        <w:rPr>
          <w:rStyle w:val="aa"/>
          <w:rFonts w:ascii="標楷體" w:eastAsia="標楷體" w:hAnsi="標楷體" w:hint="eastAsia"/>
          <w:b/>
          <w:bCs/>
          <w:noProof/>
          <w:color w:val="auto"/>
          <w:u w:val="none"/>
        </w:rPr>
        <w:t xml:space="preserve">伍、 附表一: </w:t>
      </w:r>
      <w:hyperlink w:anchor="_Toc80737158" w:history="1">
        <w:r w:rsidR="00FF296A" w:rsidRPr="00FF296A">
          <w:rPr>
            <w:rStyle w:val="aa"/>
            <w:rFonts w:ascii="標楷體" w:eastAsia="標楷體" w:hAnsi="標楷體" w:hint="eastAsia"/>
            <w:b/>
            <w:bCs/>
            <w:noProof/>
          </w:rPr>
          <w:t>資源教室學生特殊考試需求申請表</w:t>
        </w:r>
      </w:hyperlink>
    </w:p>
    <w:bookmarkEnd w:id="0"/>
    <w:p w:rsidR="009573A9" w:rsidRPr="00FF296A" w:rsidRDefault="00566A86" w:rsidP="009573A9">
      <w:pPr>
        <w:pStyle w:val="11"/>
        <w:tabs>
          <w:tab w:val="right" w:leader="dot" w:pos="9736"/>
        </w:tabs>
        <w:rPr>
          <w:b/>
          <w:bCs/>
          <w:noProof/>
          <w:kern w:val="2"/>
          <w:sz w:val="24"/>
        </w:rPr>
      </w:pPr>
      <w:r w:rsidRPr="00A02DEF">
        <w:rPr>
          <w:rFonts w:ascii="標楷體" w:eastAsia="標楷體" w:hAnsi="標楷體"/>
          <w:b/>
          <w:bCs/>
          <w:lang w:val="zh-TW"/>
        </w:rPr>
        <w:fldChar w:fldCharType="end"/>
      </w:r>
      <w:r w:rsidR="009573A9" w:rsidRPr="00FF296A">
        <w:rPr>
          <w:rStyle w:val="aa"/>
          <w:rFonts w:ascii="標楷體" w:eastAsia="標楷體" w:hAnsi="標楷體" w:hint="eastAsia"/>
          <w:b/>
          <w:bCs/>
          <w:noProof/>
          <w:color w:val="auto"/>
          <w:u w:val="none"/>
        </w:rPr>
        <w:t xml:space="preserve">陸、 附表二: </w:t>
      </w:r>
      <w:hyperlink w:anchor="_Toc80737158" w:history="1">
        <w:r w:rsidR="009573A9" w:rsidRPr="00FF296A">
          <w:rPr>
            <w:rStyle w:val="aa"/>
            <w:rFonts w:ascii="標楷體" w:eastAsia="標楷體" w:hAnsi="標楷體" w:hint="eastAsia"/>
            <w:b/>
            <w:bCs/>
            <w:noProof/>
            <w:color w:val="auto"/>
            <w:u w:val="none"/>
          </w:rPr>
          <w:t>證件補繳切結書</w:t>
        </w:r>
      </w:hyperlink>
    </w:p>
    <w:p w:rsidR="00566A86" w:rsidRPr="009573A9" w:rsidRDefault="00566A86"/>
    <w:p w:rsidR="008762CD" w:rsidRPr="00A02DEF" w:rsidRDefault="00566A86" w:rsidP="00566A86">
      <w:pPr>
        <w:numPr>
          <w:ilvl w:val="0"/>
          <w:numId w:val="1"/>
        </w:numPr>
        <w:outlineLvl w:val="0"/>
        <w:rPr>
          <w:rFonts w:ascii="標楷體" w:eastAsia="標楷體" w:hAnsi="標楷體"/>
          <w:b/>
        </w:rPr>
      </w:pPr>
      <w:r w:rsidRPr="00A02DEF">
        <w:rPr>
          <w:rFonts w:ascii="標楷體" w:eastAsia="標楷體" w:hAnsi="標楷體"/>
        </w:rPr>
        <w:br w:type="page"/>
      </w:r>
      <w:bookmarkStart w:id="1" w:name="_Toc72319518"/>
      <w:bookmarkStart w:id="2" w:name="_Toc80737139"/>
      <w:r w:rsidR="008A14C4" w:rsidRPr="00A02DEF">
        <w:rPr>
          <w:rFonts w:ascii="標楷體" w:eastAsia="標楷體" w:hAnsi="標楷體" w:hint="eastAsia"/>
          <w:b/>
        </w:rPr>
        <w:lastRenderedPageBreak/>
        <w:t>試場規則</w:t>
      </w:r>
      <w:bookmarkEnd w:id="1"/>
      <w:bookmarkEnd w:id="2"/>
    </w:p>
    <w:p w:rsidR="008A14C4" w:rsidRPr="00A02DEF" w:rsidRDefault="008A14C4" w:rsidP="008A14C4">
      <w:pPr>
        <w:numPr>
          <w:ilvl w:val="0"/>
          <w:numId w:val="2"/>
        </w:numPr>
        <w:ind w:left="964" w:hanging="482"/>
        <w:outlineLvl w:val="1"/>
        <w:rPr>
          <w:rFonts w:ascii="標楷體" w:eastAsia="標楷體" w:hAnsi="標楷體"/>
        </w:rPr>
      </w:pPr>
      <w:bookmarkStart w:id="3" w:name="_Toc72319519"/>
      <w:bookmarkStart w:id="4" w:name="_Toc80737140"/>
      <w:r w:rsidRPr="00A02DEF">
        <w:rPr>
          <w:rFonts w:ascii="標楷體" w:eastAsia="標楷體" w:hAnsi="標楷體" w:hint="eastAsia"/>
        </w:rPr>
        <w:t>一般事項</w:t>
      </w:r>
      <w:bookmarkEnd w:id="3"/>
      <w:bookmarkEnd w:id="4"/>
    </w:p>
    <w:p w:rsidR="005620BA" w:rsidRPr="00A02DEF" w:rsidRDefault="005620BA" w:rsidP="005620BA">
      <w:pPr>
        <w:numPr>
          <w:ilvl w:val="0"/>
          <w:numId w:val="3"/>
        </w:numPr>
        <w:adjustRightInd w:val="0"/>
        <w:ind w:left="1701" w:hanging="737"/>
        <w:outlineLvl w:val="2"/>
        <w:rPr>
          <w:rFonts w:ascii="標楷體" w:eastAsia="標楷體" w:hAnsi="標楷體"/>
        </w:rPr>
      </w:pPr>
      <w:bookmarkStart w:id="5" w:name="_Toc72319520"/>
      <w:bookmarkStart w:id="6" w:name="_Toc80737141"/>
      <w:r w:rsidRPr="00A02DEF">
        <w:rPr>
          <w:rFonts w:ascii="標楷體" w:eastAsia="標楷體" w:hAnsi="標楷體" w:cs="HiddenHorzOCR" w:hint="eastAsia"/>
        </w:rPr>
        <w:t>可攜帶入座之</w:t>
      </w:r>
      <w:r w:rsidR="008038DC" w:rsidRPr="00A02DEF">
        <w:rPr>
          <w:rFonts w:ascii="標楷體" w:eastAsia="標楷體" w:hAnsi="標楷體" w:cs="HiddenHorzOCR" w:hint="eastAsia"/>
        </w:rPr>
        <w:t>物品</w:t>
      </w:r>
      <w:bookmarkEnd w:id="5"/>
      <w:bookmarkEnd w:id="6"/>
    </w:p>
    <w:p w:rsidR="005620BA" w:rsidRPr="00A02DEF" w:rsidRDefault="008A14C4" w:rsidP="005620BA">
      <w:pPr>
        <w:numPr>
          <w:ilvl w:val="0"/>
          <w:numId w:val="6"/>
        </w:numPr>
        <w:adjustRightInd w:val="0"/>
        <w:ind w:left="2183" w:hanging="482"/>
        <w:rPr>
          <w:rFonts w:ascii="標楷體" w:eastAsia="標楷體" w:hAnsi="標楷體"/>
        </w:rPr>
      </w:pPr>
      <w:r w:rsidRPr="00A02DEF">
        <w:rPr>
          <w:rFonts w:ascii="標楷體" w:eastAsia="標楷體" w:hAnsi="標楷體" w:cs="HiddenHorzOCR" w:hint="eastAsia"/>
        </w:rPr>
        <w:t>應試有效證件正本</w:t>
      </w:r>
      <w:r w:rsidR="005620BA" w:rsidRPr="00A02DEF">
        <w:rPr>
          <w:rFonts w:ascii="標楷體" w:eastAsia="標楷體" w:hAnsi="標楷體" w:cs="HiddenHorzOCR" w:hint="eastAsia"/>
        </w:rPr>
        <w:t>：</w:t>
      </w:r>
      <w:r w:rsidRPr="00A02DEF">
        <w:rPr>
          <w:rFonts w:ascii="標楷體" w:eastAsia="標楷體" w:hAnsi="標楷體" w:cs="HiddenHorzOCR" w:hint="eastAsia"/>
        </w:rPr>
        <w:t>考生應攜帶以下任一件應試有效證件正本入場應試並供監試人員</w:t>
      </w:r>
      <w:r w:rsidRPr="00A02DEF">
        <w:rPr>
          <w:rFonts w:ascii="標楷體" w:eastAsia="標楷體" w:hAnsi="標楷體" w:cs="Xingkai SC Light" w:hint="eastAsia"/>
        </w:rPr>
        <w:t>查</w:t>
      </w:r>
      <w:r w:rsidRPr="00A02DEF">
        <w:rPr>
          <w:rFonts w:ascii="標楷體" w:eastAsia="標楷體" w:hAnsi="標楷體" w:cs="HiddenHorzOCR" w:hint="eastAsia"/>
        </w:rPr>
        <w:t>驗:國立暨南國際大學學生證、國民身分證、有照片健保</w:t>
      </w:r>
      <w:r w:rsidR="005620BA" w:rsidRPr="00A02DEF">
        <w:rPr>
          <w:rFonts w:ascii="標楷體" w:eastAsia="標楷體" w:hAnsi="標楷體" w:cs="HiddenHorzOCR" w:hint="eastAsia"/>
        </w:rPr>
        <w:t>卡、駕駛執照、護照或居留證等。</w:t>
      </w:r>
    </w:p>
    <w:p w:rsidR="008A14C4" w:rsidRPr="00A02DEF" w:rsidRDefault="008A14C4" w:rsidP="005620BA">
      <w:pPr>
        <w:numPr>
          <w:ilvl w:val="0"/>
          <w:numId w:val="6"/>
        </w:numPr>
        <w:adjustRightInd w:val="0"/>
        <w:ind w:left="2183" w:hanging="482"/>
        <w:rPr>
          <w:rFonts w:ascii="標楷體" w:eastAsia="標楷體" w:hAnsi="標楷體"/>
        </w:rPr>
      </w:pPr>
      <w:r w:rsidRPr="00A02DEF">
        <w:rPr>
          <w:rFonts w:ascii="標楷體" w:eastAsia="標楷體" w:hAnsi="標楷體" w:cs="HiddenHorzOCR" w:hint="eastAsia"/>
        </w:rPr>
        <w:t>應試物品：</w:t>
      </w:r>
      <w:r w:rsidR="00C93AAB" w:rsidRPr="00A02DEF">
        <w:rPr>
          <w:rFonts w:ascii="標楷體" w:eastAsia="標楷體" w:hAnsi="標楷體" w:cs="HiddenHorzOCR" w:hint="eastAsia"/>
        </w:rPr>
        <w:t>耳機</w:t>
      </w:r>
      <w:r w:rsidR="005620BA" w:rsidRPr="00A02DEF">
        <w:rPr>
          <w:rFonts w:ascii="標楷體" w:eastAsia="標楷體" w:hAnsi="標楷體" w:cs="HiddenHorzOCR" w:hint="eastAsia"/>
        </w:rPr>
        <w:t>。</w:t>
      </w:r>
    </w:p>
    <w:p w:rsidR="008A14C4" w:rsidRPr="00A02DEF" w:rsidRDefault="008A14C4" w:rsidP="008A14C4">
      <w:pPr>
        <w:numPr>
          <w:ilvl w:val="0"/>
          <w:numId w:val="3"/>
        </w:numPr>
        <w:adjustRightInd w:val="0"/>
        <w:ind w:left="1701" w:hanging="737"/>
        <w:outlineLvl w:val="2"/>
        <w:rPr>
          <w:rFonts w:ascii="標楷體" w:eastAsia="標楷體" w:hAnsi="標楷體"/>
        </w:rPr>
      </w:pPr>
      <w:bookmarkStart w:id="7" w:name="_Toc72319521"/>
      <w:bookmarkStart w:id="8" w:name="_Toc80737142"/>
      <w:r w:rsidRPr="00A02DEF">
        <w:rPr>
          <w:rFonts w:ascii="標楷體" w:eastAsia="標楷體" w:hAnsi="標楷體" w:cs="HiddenHorzOCR" w:hint="eastAsia"/>
        </w:rPr>
        <w:t>不可攜帶入座之物品</w:t>
      </w:r>
      <w:bookmarkEnd w:id="7"/>
      <w:bookmarkEnd w:id="8"/>
    </w:p>
    <w:p w:rsidR="005620BA" w:rsidRPr="00A02DEF" w:rsidRDefault="005620BA" w:rsidP="005620BA">
      <w:pPr>
        <w:numPr>
          <w:ilvl w:val="0"/>
          <w:numId w:val="4"/>
        </w:numPr>
        <w:adjustRightInd w:val="0"/>
        <w:ind w:left="2183" w:hanging="482"/>
        <w:rPr>
          <w:rFonts w:ascii="標楷體" w:eastAsia="標楷體" w:hAnsi="標楷體"/>
        </w:rPr>
      </w:pPr>
      <w:r w:rsidRPr="00A02DEF">
        <w:rPr>
          <w:rFonts w:ascii="標楷體" w:eastAsia="標楷體" w:hAnsi="標楷體" w:cs="HiddenHorzOCR" w:hint="eastAsia"/>
        </w:rPr>
        <w:t>鉛筆盒。</w:t>
      </w:r>
    </w:p>
    <w:p w:rsidR="005620BA" w:rsidRPr="00A02DEF" w:rsidRDefault="005620BA" w:rsidP="005620BA">
      <w:pPr>
        <w:numPr>
          <w:ilvl w:val="0"/>
          <w:numId w:val="4"/>
        </w:numPr>
        <w:adjustRightInd w:val="0"/>
        <w:ind w:left="2183" w:hanging="482"/>
        <w:rPr>
          <w:rFonts w:ascii="標楷體" w:eastAsia="標楷體" w:hAnsi="標楷體"/>
        </w:rPr>
      </w:pPr>
      <w:r w:rsidRPr="00A02DEF">
        <w:rPr>
          <w:rFonts w:ascii="標楷體" w:eastAsia="標楷體" w:hAnsi="標楷體" w:cs="HiddenHorzOCR" w:hint="eastAsia"/>
        </w:rPr>
        <w:t>具有傳輸、通訊、記憶、拍攝、錄影或計算功能之物品:如行動電話、穿戴式裝置(如:智慧型眼鏡類、智慧型手錶類、智慧型</w:t>
      </w:r>
      <w:proofErr w:type="gramStart"/>
      <w:r w:rsidRPr="00A02DEF">
        <w:rPr>
          <w:rFonts w:ascii="標楷體" w:eastAsia="標楷體" w:hAnsi="標楷體" w:cs="HiddenHorzOCR" w:hint="eastAsia"/>
        </w:rPr>
        <w:t>手環類</w:t>
      </w:r>
      <w:proofErr w:type="gramEnd"/>
      <w:r w:rsidRPr="00A02DEF">
        <w:rPr>
          <w:rFonts w:ascii="標楷體" w:eastAsia="標楷體" w:hAnsi="標楷體" w:cs="HiddenHorzOCR" w:hint="eastAsia"/>
        </w:rPr>
        <w:t>、耳機類)、計算機、電子辭典、多媒體播放器材(如: MP3、MP4等)、呼叫器、收音機等。</w:t>
      </w:r>
    </w:p>
    <w:p w:rsidR="005620BA" w:rsidRPr="00A02DEF" w:rsidRDefault="005620BA" w:rsidP="005620BA">
      <w:pPr>
        <w:numPr>
          <w:ilvl w:val="0"/>
          <w:numId w:val="4"/>
        </w:numPr>
        <w:adjustRightInd w:val="0"/>
        <w:ind w:left="2183" w:hanging="482"/>
        <w:rPr>
          <w:rFonts w:ascii="標楷體" w:eastAsia="標楷體" w:hAnsi="標楷體"/>
        </w:rPr>
      </w:pPr>
      <w:r w:rsidRPr="00A02DEF">
        <w:rPr>
          <w:rFonts w:ascii="標楷體" w:eastAsia="標楷體" w:hAnsi="標楷體" w:cs="HiddenHorzOCR" w:hint="eastAsia"/>
        </w:rPr>
        <w:t>任何可能妨害考試公平之書本、物品或紙張等(如:教科書、參考書、補習班文宣品、試題本、詞彙卡、計算紙)。</w:t>
      </w:r>
    </w:p>
    <w:p w:rsidR="00373B13" w:rsidRPr="00A02DEF" w:rsidRDefault="008A14C4" w:rsidP="00373B13">
      <w:pPr>
        <w:numPr>
          <w:ilvl w:val="0"/>
          <w:numId w:val="3"/>
        </w:numPr>
        <w:adjustRightInd w:val="0"/>
        <w:ind w:left="1701" w:hanging="737"/>
        <w:outlineLvl w:val="2"/>
        <w:rPr>
          <w:rFonts w:ascii="標楷體" w:eastAsia="標楷體" w:hAnsi="標楷體"/>
        </w:rPr>
      </w:pPr>
      <w:bookmarkStart w:id="9" w:name="_Toc72319522"/>
      <w:bookmarkStart w:id="10" w:name="_Toc80737143"/>
      <w:r w:rsidRPr="00A02DEF">
        <w:rPr>
          <w:rFonts w:ascii="標楷體" w:eastAsia="標楷體" w:hAnsi="標楷體" w:cs="HiddenHorzOCR" w:hint="eastAsia"/>
        </w:rPr>
        <w:t>其他隨身物品</w:t>
      </w:r>
      <w:bookmarkEnd w:id="9"/>
      <w:bookmarkEnd w:id="10"/>
    </w:p>
    <w:p w:rsidR="00373B13" w:rsidRPr="00A02DEF" w:rsidRDefault="00373B13" w:rsidP="00373B13">
      <w:pPr>
        <w:numPr>
          <w:ilvl w:val="0"/>
          <w:numId w:val="7"/>
        </w:numPr>
        <w:adjustRightInd w:val="0"/>
        <w:ind w:left="2183" w:hanging="482"/>
        <w:rPr>
          <w:rFonts w:ascii="標楷體" w:eastAsia="標楷體" w:hAnsi="標楷體"/>
        </w:rPr>
      </w:pPr>
      <w:r w:rsidRPr="00A02DEF">
        <w:rPr>
          <w:rFonts w:ascii="標楷體" w:eastAsia="標楷體" w:hAnsi="標楷體" w:cs="HiddenHorzOCR" w:hint="eastAsia"/>
        </w:rPr>
        <w:t>鐘錶(如:手錶、時鐘、鬧鐘、電子鐘等)不可以有計算、記憶、通訊、傳輸、拍攝、錄影等功能，且不得發出任何聲響或閃光。</w:t>
      </w:r>
    </w:p>
    <w:p w:rsidR="00373B13" w:rsidRPr="00A02DEF" w:rsidRDefault="00373B13" w:rsidP="00373B13">
      <w:pPr>
        <w:numPr>
          <w:ilvl w:val="0"/>
          <w:numId w:val="7"/>
        </w:numPr>
        <w:adjustRightInd w:val="0"/>
        <w:ind w:left="2183" w:hanging="482"/>
        <w:rPr>
          <w:rFonts w:ascii="標楷體" w:eastAsia="標楷體" w:hAnsi="標楷體"/>
        </w:rPr>
      </w:pPr>
      <w:r w:rsidRPr="00A02DEF">
        <w:rPr>
          <w:rFonts w:ascii="標楷體" w:eastAsia="標楷體" w:hAnsi="標楷體" w:cs="HiddenHorzOCR" w:hint="eastAsia"/>
        </w:rPr>
        <w:t>手帕、衛生紙只能供一般正常使用，不能註記任何文字符號，如因病情需要使用毛巾、大量衛生紙時，須於考試當日開始前向語文中心試</w:t>
      </w:r>
      <w:proofErr w:type="gramStart"/>
      <w:r w:rsidRPr="00A02DEF">
        <w:rPr>
          <w:rFonts w:ascii="標楷體" w:eastAsia="標楷體" w:hAnsi="標楷體" w:cs="HiddenHorzOCR" w:hint="eastAsia"/>
        </w:rPr>
        <w:t>務</w:t>
      </w:r>
      <w:proofErr w:type="gramEnd"/>
      <w:r w:rsidRPr="00A02DEF">
        <w:rPr>
          <w:rFonts w:ascii="標楷體" w:eastAsia="標楷體" w:hAnsi="標楷體" w:cs="HiddenHorzOCR" w:hint="eastAsia"/>
        </w:rPr>
        <w:t>辦公室報備使用。</w:t>
      </w:r>
    </w:p>
    <w:p w:rsidR="00373B13" w:rsidRPr="00A02DEF" w:rsidRDefault="00373B13" w:rsidP="00373B13">
      <w:pPr>
        <w:numPr>
          <w:ilvl w:val="0"/>
          <w:numId w:val="7"/>
        </w:numPr>
        <w:adjustRightInd w:val="0"/>
        <w:ind w:left="2183" w:hanging="482"/>
        <w:rPr>
          <w:rFonts w:ascii="標楷體" w:eastAsia="標楷體" w:hAnsi="標楷體"/>
        </w:rPr>
      </w:pPr>
      <w:r w:rsidRPr="00A02DEF">
        <w:rPr>
          <w:rFonts w:ascii="標楷體" w:eastAsia="標楷體" w:hAnsi="標楷體" w:cs="HiddenHorzOCR" w:hint="eastAsia"/>
        </w:rPr>
        <w:t>考生穿戴連帽衣服或使用耳塞或口香糖或手套或圍巾或非電子式傳統型暖暖包等，須配合監試人員檢</w:t>
      </w:r>
      <w:r w:rsidRPr="00A02DEF">
        <w:rPr>
          <w:rFonts w:ascii="標楷體" w:eastAsia="標楷體" w:hAnsi="標楷體" w:cs="Xingkai SC Light" w:hint="eastAsia"/>
        </w:rPr>
        <w:t>查</w:t>
      </w:r>
      <w:r w:rsidRPr="00A02DEF">
        <w:rPr>
          <w:rFonts w:ascii="標楷體" w:eastAsia="標楷體" w:hAnsi="標楷體" w:cs="HiddenHorzOCR" w:hint="eastAsia"/>
        </w:rPr>
        <w:t>，且以進入試場後不影響辨識面貌為原則。</w:t>
      </w:r>
    </w:p>
    <w:p w:rsidR="008A14C4" w:rsidRPr="00A02DEF" w:rsidRDefault="008A14C4" w:rsidP="008A14C4">
      <w:pPr>
        <w:numPr>
          <w:ilvl w:val="0"/>
          <w:numId w:val="3"/>
        </w:numPr>
        <w:adjustRightInd w:val="0"/>
        <w:ind w:left="1701" w:hanging="737"/>
        <w:outlineLvl w:val="2"/>
        <w:rPr>
          <w:rFonts w:ascii="標楷體" w:eastAsia="標楷體" w:hAnsi="標楷體"/>
        </w:rPr>
      </w:pPr>
      <w:bookmarkStart w:id="11" w:name="_Toc72319523"/>
      <w:bookmarkStart w:id="12" w:name="_Toc80737144"/>
      <w:r w:rsidRPr="00A02DEF">
        <w:rPr>
          <w:rFonts w:ascii="標楷體" w:eastAsia="標楷體" w:hAnsi="標楷體" w:cs="HiddenHorzOCR" w:hint="eastAsia"/>
        </w:rPr>
        <w:t>使用藥物及醫療器材等相關規定</w:t>
      </w:r>
      <w:bookmarkEnd w:id="11"/>
      <w:bookmarkEnd w:id="12"/>
    </w:p>
    <w:p w:rsidR="00A44B6C" w:rsidRPr="00A02DEF" w:rsidRDefault="00A44B6C" w:rsidP="006E72B8">
      <w:pPr>
        <w:numPr>
          <w:ilvl w:val="0"/>
          <w:numId w:val="8"/>
        </w:numPr>
        <w:adjustRightInd w:val="0"/>
        <w:ind w:left="2183" w:hanging="482"/>
        <w:rPr>
          <w:rFonts w:ascii="標楷體" w:eastAsia="標楷體" w:hAnsi="標楷體"/>
        </w:rPr>
      </w:pPr>
      <w:r w:rsidRPr="00A02DEF">
        <w:rPr>
          <w:rFonts w:ascii="標楷體" w:eastAsia="標楷體" w:hAnsi="標楷體" w:hint="eastAsia"/>
        </w:rPr>
        <w:t>考生如因治療需要，經醫師診斷須於應試中飲水服藥，須持相關醫療診斷證明向本中心提出申請或於考試當日向語文中心試</w:t>
      </w:r>
      <w:proofErr w:type="gramStart"/>
      <w:r w:rsidRPr="00A02DEF">
        <w:rPr>
          <w:rFonts w:ascii="標楷體" w:eastAsia="標楷體" w:hAnsi="標楷體" w:hint="eastAsia"/>
        </w:rPr>
        <w:t>務</w:t>
      </w:r>
      <w:proofErr w:type="gramEnd"/>
      <w:r w:rsidRPr="00A02DEF">
        <w:rPr>
          <w:rFonts w:ascii="標楷體" w:eastAsia="標楷體" w:hAnsi="標楷體" w:hint="eastAsia"/>
        </w:rPr>
        <w:t>辦公室申請，且須配合監試人員檢查。</w:t>
      </w:r>
    </w:p>
    <w:p w:rsidR="00A44B6C" w:rsidRPr="00A02DEF" w:rsidRDefault="00A44B6C" w:rsidP="006E72B8">
      <w:pPr>
        <w:numPr>
          <w:ilvl w:val="0"/>
          <w:numId w:val="8"/>
        </w:numPr>
        <w:adjustRightInd w:val="0"/>
        <w:ind w:left="2183" w:hanging="482"/>
        <w:rPr>
          <w:rFonts w:ascii="標楷體" w:eastAsia="標楷體" w:hAnsi="標楷體"/>
        </w:rPr>
      </w:pPr>
      <w:r w:rsidRPr="00A02DEF">
        <w:rPr>
          <w:rFonts w:ascii="標楷體" w:eastAsia="標楷體" w:hAnsi="標楷體" w:hint="eastAsia"/>
        </w:rPr>
        <w:t>考生於入場時須將飲用水(須加蓋或裝瓶)及藥物(須為</w:t>
      </w:r>
      <w:r w:rsidR="00CD7E5D" w:rsidRPr="00A02DEF">
        <w:rPr>
          <w:rFonts w:ascii="標楷體" w:eastAsia="標楷體" w:hAnsi="標楷體" w:hint="eastAsia"/>
        </w:rPr>
        <w:t>醫師開立之處方</w:t>
      </w:r>
      <w:proofErr w:type="gramStart"/>
      <w:r w:rsidR="00CD7E5D" w:rsidRPr="00A02DEF">
        <w:rPr>
          <w:rFonts w:ascii="標楷體" w:eastAsia="標楷體" w:hAnsi="標楷體" w:hint="eastAsia"/>
        </w:rPr>
        <w:t>籤</w:t>
      </w:r>
      <w:proofErr w:type="gramEnd"/>
      <w:r w:rsidRPr="00A02DEF">
        <w:rPr>
          <w:rFonts w:ascii="標楷體" w:eastAsia="標楷體" w:hAnsi="標楷體" w:hint="eastAsia"/>
        </w:rPr>
        <w:t>且有明確用藥說明)</w:t>
      </w:r>
      <w:proofErr w:type="gramStart"/>
      <w:r w:rsidRPr="00A02DEF">
        <w:rPr>
          <w:rFonts w:ascii="標楷體" w:eastAsia="標楷體" w:hAnsi="標楷體" w:hint="eastAsia"/>
        </w:rPr>
        <w:t>交予監試</w:t>
      </w:r>
      <w:proofErr w:type="gramEnd"/>
      <w:r w:rsidRPr="00A02DEF">
        <w:rPr>
          <w:rFonts w:ascii="標楷體" w:eastAsia="標楷體" w:hAnsi="標楷體" w:hint="eastAsia"/>
        </w:rPr>
        <w:t>人員保管，需用時再舉手請監試人員協助。使用吸入型藥物、針劑、靜脈注射等考生，一律編配於人數較少之特殊試場應試。</w:t>
      </w:r>
    </w:p>
    <w:p w:rsidR="00A44B6C" w:rsidRPr="00A02DEF" w:rsidRDefault="00A44B6C" w:rsidP="00CD7E5D">
      <w:pPr>
        <w:numPr>
          <w:ilvl w:val="0"/>
          <w:numId w:val="8"/>
        </w:numPr>
        <w:autoSpaceDE w:val="0"/>
        <w:autoSpaceDN w:val="0"/>
        <w:adjustRightInd w:val="0"/>
        <w:ind w:left="2183" w:hanging="482"/>
        <w:jc w:val="both"/>
        <w:rPr>
          <w:rFonts w:ascii="標楷體" w:eastAsia="標楷體" w:hAnsi="標楷體" w:cs="HiddenHorzOCR"/>
        </w:rPr>
      </w:pPr>
      <w:r w:rsidRPr="00A02DEF">
        <w:rPr>
          <w:rFonts w:ascii="標楷體" w:eastAsia="標楷體" w:hAnsi="標楷體" w:cs="HiddenHorzOCR" w:hint="eastAsia"/>
        </w:rPr>
        <w:t>考生如需使用醫療</w:t>
      </w:r>
      <w:proofErr w:type="gramStart"/>
      <w:r w:rsidRPr="00A02DEF">
        <w:rPr>
          <w:rFonts w:ascii="標楷體" w:eastAsia="標楷體" w:hAnsi="標楷體" w:cs="HiddenHorzOCR" w:hint="eastAsia"/>
        </w:rPr>
        <w:t>器材或輔具</w:t>
      </w:r>
      <w:proofErr w:type="gramEnd"/>
      <w:r w:rsidRPr="00A02DEF">
        <w:rPr>
          <w:rFonts w:ascii="標楷體" w:eastAsia="標楷體" w:hAnsi="標楷體" w:cs="HiddenHorzOCR" w:hint="eastAsia"/>
        </w:rPr>
        <w:t>(如:助聽器或電子耳搭配調頻輔具、放大鏡、輪椅、助行器、胰島素幫浦、心臟節律調節器等) ，須持相關證明文件向本</w:t>
      </w:r>
      <w:r w:rsidR="00EA0044" w:rsidRPr="00A02DEF">
        <w:rPr>
          <w:rFonts w:ascii="標楷體" w:eastAsia="標楷體" w:hAnsi="標楷體" w:cs="HiddenHorzOCR" w:hint="eastAsia"/>
        </w:rPr>
        <w:t>校資源教室</w:t>
      </w:r>
      <w:r w:rsidRPr="00A02DEF">
        <w:rPr>
          <w:rFonts w:ascii="標楷體" w:eastAsia="標楷體" w:hAnsi="標楷體" w:cs="HiddenHorzOCR" w:hint="eastAsia"/>
        </w:rPr>
        <w:t>提出申請</w:t>
      </w:r>
      <w:r w:rsidR="00EA0044" w:rsidRPr="00A02DEF">
        <w:rPr>
          <w:rFonts w:ascii="標楷體" w:eastAsia="標楷體" w:hAnsi="標楷體" w:cs="HiddenHorzOCR" w:hint="eastAsia"/>
        </w:rPr>
        <w:t>，申請表請參照附表</w:t>
      </w:r>
      <w:proofErr w:type="gramStart"/>
      <w:r w:rsidR="00EA0044" w:rsidRPr="00A02DEF">
        <w:rPr>
          <w:rFonts w:ascii="標楷體" w:eastAsia="標楷體" w:hAnsi="標楷體" w:cs="HiddenHorzOCR" w:hint="eastAsia"/>
        </w:rPr>
        <w:t>一</w:t>
      </w:r>
      <w:proofErr w:type="gramEnd"/>
      <w:r w:rsidRPr="00A02DEF">
        <w:rPr>
          <w:rFonts w:ascii="標楷體" w:eastAsia="標楷體" w:hAnsi="標楷體" w:cs="HiddenHorzOCR" w:hint="eastAsia"/>
        </w:rPr>
        <w:t>。</w:t>
      </w:r>
    </w:p>
    <w:p w:rsidR="008A14C4" w:rsidRPr="00A02DEF" w:rsidRDefault="008A14C4" w:rsidP="00CD7E5D">
      <w:pPr>
        <w:numPr>
          <w:ilvl w:val="0"/>
          <w:numId w:val="3"/>
        </w:numPr>
        <w:adjustRightInd w:val="0"/>
        <w:ind w:left="1701" w:hanging="737"/>
        <w:jc w:val="both"/>
        <w:outlineLvl w:val="2"/>
        <w:rPr>
          <w:rFonts w:ascii="標楷體" w:eastAsia="標楷體" w:hAnsi="標楷體"/>
        </w:rPr>
      </w:pPr>
      <w:bookmarkStart w:id="13" w:name="_Toc72319524"/>
      <w:bookmarkStart w:id="14" w:name="_Toc80737145"/>
      <w:r w:rsidRPr="00A02DEF">
        <w:rPr>
          <w:rFonts w:ascii="標楷體" w:eastAsia="標楷體" w:hAnsi="標楷體" w:cs="HiddenHorzOCR" w:hint="eastAsia"/>
        </w:rPr>
        <w:t>考試</w:t>
      </w:r>
      <w:r w:rsidR="00994E29" w:rsidRPr="00A02DEF">
        <w:rPr>
          <w:rFonts w:ascii="標楷體" w:eastAsia="標楷體" w:hAnsi="標楷體" w:cs="HiddenHorzOCR" w:hint="eastAsia"/>
        </w:rPr>
        <w:t>開始及結束</w:t>
      </w:r>
      <w:r w:rsidRPr="00A02DEF">
        <w:rPr>
          <w:rFonts w:ascii="標楷體" w:eastAsia="標楷體" w:hAnsi="標楷體" w:cs="Xingkai SC Light" w:hint="eastAsia"/>
        </w:rPr>
        <w:t>說</w:t>
      </w:r>
      <w:r w:rsidRPr="00A02DEF">
        <w:rPr>
          <w:rFonts w:ascii="標楷體" w:eastAsia="標楷體" w:hAnsi="標楷體" w:cs="HiddenHorzOCR" w:hint="eastAsia"/>
        </w:rPr>
        <w:t>明</w:t>
      </w:r>
      <w:bookmarkEnd w:id="13"/>
      <w:bookmarkEnd w:id="14"/>
    </w:p>
    <w:p w:rsidR="00F02C87" w:rsidRPr="00A02DEF" w:rsidRDefault="00F02C87" w:rsidP="0044768D">
      <w:pPr>
        <w:numPr>
          <w:ilvl w:val="0"/>
          <w:numId w:val="9"/>
        </w:numPr>
        <w:adjustRightInd w:val="0"/>
        <w:ind w:left="2183" w:hanging="482"/>
        <w:rPr>
          <w:rFonts w:ascii="標楷體" w:eastAsia="標楷體" w:hAnsi="標楷體"/>
        </w:rPr>
      </w:pPr>
      <w:r w:rsidRPr="00A02DEF">
        <w:rPr>
          <w:rFonts w:ascii="標楷體" w:eastAsia="標楷體" w:hAnsi="標楷體" w:cs="HiddenHorzOCR" w:hint="eastAsia"/>
        </w:rPr>
        <w:t>考試統一以考場監試人員宣布為</w:t>
      </w:r>
      <w:proofErr w:type="gramStart"/>
      <w:r w:rsidRPr="00A02DEF">
        <w:rPr>
          <w:rFonts w:ascii="標楷體" w:eastAsia="標楷體" w:hAnsi="標楷體" w:cs="HiddenHorzOCR" w:hint="eastAsia"/>
        </w:rPr>
        <w:t>準</w:t>
      </w:r>
      <w:proofErr w:type="gramEnd"/>
      <w:r w:rsidRPr="00A02DEF">
        <w:rPr>
          <w:rFonts w:ascii="標楷體" w:eastAsia="標楷體" w:hAnsi="標楷體" w:cs="HiddenHorzOCR" w:hint="eastAsia"/>
        </w:rPr>
        <w:t>。</w:t>
      </w:r>
    </w:p>
    <w:p w:rsidR="00F02C87" w:rsidRPr="00A02DEF" w:rsidRDefault="00F02C87" w:rsidP="0044768D">
      <w:pPr>
        <w:numPr>
          <w:ilvl w:val="0"/>
          <w:numId w:val="9"/>
        </w:numPr>
        <w:autoSpaceDE w:val="0"/>
        <w:autoSpaceDN w:val="0"/>
        <w:adjustRightInd w:val="0"/>
        <w:ind w:left="2183" w:hanging="482"/>
        <w:rPr>
          <w:rFonts w:ascii="標楷體" w:eastAsia="標楷體" w:hAnsi="標楷體" w:cs="HiddenHorzOCR"/>
        </w:rPr>
      </w:pPr>
      <w:r w:rsidRPr="00A02DEF">
        <w:rPr>
          <w:rFonts w:ascii="標楷體" w:eastAsia="標楷體" w:hAnsi="標楷體" w:cs="HiddenHorzOCR" w:hint="eastAsia"/>
        </w:rPr>
        <w:t>考試以監試人員宣佈，考生即可入場。</w:t>
      </w:r>
    </w:p>
    <w:p w:rsidR="00F02C87" w:rsidRPr="00A02DEF" w:rsidRDefault="00F02C87" w:rsidP="0044768D">
      <w:pPr>
        <w:numPr>
          <w:ilvl w:val="0"/>
          <w:numId w:val="9"/>
        </w:numPr>
        <w:autoSpaceDE w:val="0"/>
        <w:autoSpaceDN w:val="0"/>
        <w:adjustRightInd w:val="0"/>
        <w:ind w:left="2183" w:hanging="482"/>
        <w:rPr>
          <w:rFonts w:ascii="標楷體" w:eastAsia="標楷體" w:hAnsi="標楷體" w:cs="HiddenHorzOCR"/>
        </w:rPr>
      </w:pPr>
      <w:r w:rsidRPr="00A02DEF">
        <w:rPr>
          <w:rFonts w:ascii="標楷體" w:eastAsia="標楷體" w:hAnsi="標楷體" w:cs="HiddenHorzOCR" w:hint="eastAsia"/>
        </w:rPr>
        <w:lastRenderedPageBreak/>
        <w:t>考場監試人員宣布即可開始作答。</w:t>
      </w:r>
    </w:p>
    <w:p w:rsidR="00F02C87" w:rsidRPr="00A02DEF" w:rsidRDefault="00F02C87" w:rsidP="0044768D">
      <w:pPr>
        <w:numPr>
          <w:ilvl w:val="0"/>
          <w:numId w:val="9"/>
        </w:numPr>
        <w:autoSpaceDE w:val="0"/>
        <w:autoSpaceDN w:val="0"/>
        <w:adjustRightInd w:val="0"/>
        <w:ind w:left="2183" w:hanging="482"/>
        <w:rPr>
          <w:rFonts w:ascii="標楷體" w:eastAsia="標楷體" w:hAnsi="標楷體" w:cs="HiddenHorzOCR"/>
        </w:rPr>
      </w:pPr>
      <w:r w:rsidRPr="00A02DEF">
        <w:rPr>
          <w:rFonts w:ascii="標楷體" w:eastAsia="標楷體" w:hAnsi="標楷體" w:cs="HiddenHorzOCR" w:hint="eastAsia"/>
        </w:rPr>
        <w:t>考場監試人員宣布考試結束時，應即停止作答。</w:t>
      </w:r>
    </w:p>
    <w:p w:rsidR="008A14C4" w:rsidRPr="00A02DEF" w:rsidRDefault="008A14C4" w:rsidP="008A14C4">
      <w:pPr>
        <w:numPr>
          <w:ilvl w:val="0"/>
          <w:numId w:val="2"/>
        </w:numPr>
        <w:ind w:left="964" w:hanging="482"/>
        <w:outlineLvl w:val="1"/>
        <w:rPr>
          <w:rFonts w:ascii="標楷體" w:eastAsia="標楷體" w:hAnsi="標楷體"/>
        </w:rPr>
      </w:pPr>
      <w:bookmarkStart w:id="15" w:name="_Toc72319525"/>
      <w:bookmarkStart w:id="16" w:name="_Toc80737146"/>
      <w:r w:rsidRPr="00A02DEF">
        <w:rPr>
          <w:rFonts w:ascii="標楷體" w:eastAsia="標楷體" w:hAnsi="標楷體" w:hint="eastAsia"/>
        </w:rPr>
        <w:t>入場事項</w:t>
      </w:r>
      <w:bookmarkEnd w:id="15"/>
      <w:bookmarkEnd w:id="16"/>
    </w:p>
    <w:p w:rsidR="000B5652" w:rsidRPr="00A02DEF" w:rsidRDefault="004D1AFB" w:rsidP="0094300C">
      <w:pPr>
        <w:ind w:left="964"/>
        <w:rPr>
          <w:rFonts w:ascii="標楷體" w:eastAsia="標楷體" w:hAnsi="標楷體" w:cs="HiddenHorzOCR"/>
        </w:rPr>
      </w:pPr>
      <w:r w:rsidRPr="00A02DEF">
        <w:rPr>
          <w:rFonts w:ascii="標楷體" w:eastAsia="標楷體" w:hAnsi="標楷體" w:cs="HiddenHorzOCR" w:hint="eastAsia"/>
        </w:rPr>
        <w:t>考生應試時如發生違規情事，除非監試人員禁止作答者外，可以繼續作答</w:t>
      </w:r>
      <w:r w:rsidR="00CD6791" w:rsidRPr="00A02DEF">
        <w:rPr>
          <w:rFonts w:ascii="標楷體" w:eastAsia="標楷體" w:hAnsi="標楷體" w:cs="HiddenHorzOCR" w:hint="eastAsia"/>
        </w:rPr>
        <w:t>；</w:t>
      </w:r>
      <w:r w:rsidRPr="00A02DEF">
        <w:rPr>
          <w:rFonts w:ascii="標楷體" w:eastAsia="標楷體" w:hAnsi="標楷體" w:cs="HiddenHorzOCR" w:hint="eastAsia"/>
        </w:rPr>
        <w:t>如有任何疑義，待考試結束後再向監試人員或語文中心試</w:t>
      </w:r>
      <w:proofErr w:type="gramStart"/>
      <w:r w:rsidRPr="00A02DEF">
        <w:rPr>
          <w:rFonts w:ascii="標楷體" w:eastAsia="標楷體" w:hAnsi="標楷體" w:cs="HiddenHorzOCR" w:hint="eastAsia"/>
        </w:rPr>
        <w:t>務</w:t>
      </w:r>
      <w:proofErr w:type="gramEnd"/>
      <w:r w:rsidRPr="00A02DEF">
        <w:rPr>
          <w:rFonts w:ascii="標楷體" w:eastAsia="標楷體" w:hAnsi="標楷體" w:cs="HiddenHorzOCR" w:hint="eastAsia"/>
        </w:rPr>
        <w:t>辦公室反映。</w:t>
      </w:r>
    </w:p>
    <w:p w:rsidR="000B5652" w:rsidRPr="00A02DEF" w:rsidRDefault="000B5652" w:rsidP="0094300C">
      <w:pPr>
        <w:numPr>
          <w:ilvl w:val="0"/>
          <w:numId w:val="13"/>
        </w:numPr>
        <w:ind w:left="1695" w:hanging="737"/>
        <w:rPr>
          <w:rFonts w:ascii="標楷體" w:eastAsia="標楷體" w:hAnsi="標楷體" w:cs="HiddenHorzOCR"/>
        </w:rPr>
      </w:pPr>
      <w:r w:rsidRPr="00A02DEF">
        <w:rPr>
          <w:rFonts w:ascii="標楷體" w:eastAsia="標楷體" w:hAnsi="標楷體" w:cs="HiddenHorzOCR" w:hint="eastAsia"/>
        </w:rPr>
        <w:t>考生入場後應充分配合監試人員或試</w:t>
      </w:r>
      <w:proofErr w:type="gramStart"/>
      <w:r w:rsidRPr="00A02DEF">
        <w:rPr>
          <w:rFonts w:ascii="標楷體" w:eastAsia="標楷體" w:hAnsi="標楷體" w:cs="HiddenHorzOCR" w:hint="eastAsia"/>
        </w:rPr>
        <w:t>務</w:t>
      </w:r>
      <w:proofErr w:type="gramEnd"/>
      <w:r w:rsidRPr="00A02DEF">
        <w:rPr>
          <w:rFonts w:ascii="標楷體" w:eastAsia="標楷體" w:hAnsi="標楷體" w:cs="HiddenHorzOCR" w:hint="eastAsia"/>
        </w:rPr>
        <w:t>人員對於可能影響試場秩序之物品進行即時必要之處置，如</w:t>
      </w:r>
      <w:r w:rsidRPr="00A02DEF">
        <w:rPr>
          <w:rFonts w:ascii="標楷體" w:eastAsia="標楷體" w:hAnsi="標楷體" w:cs="Xingkai SC Light" w:hint="eastAsia"/>
        </w:rPr>
        <w:t>查</w:t>
      </w:r>
      <w:r w:rsidRPr="00A02DEF">
        <w:rPr>
          <w:rFonts w:ascii="標楷體" w:eastAsia="標楷體" w:hAnsi="標楷體" w:cs="HiddenHorzOCR" w:hint="eastAsia"/>
        </w:rPr>
        <w:t>驗或移置。【違規處理辦法第</w:t>
      </w:r>
      <w:r w:rsidR="001A40DF" w:rsidRPr="00A02DEF">
        <w:rPr>
          <w:rFonts w:ascii="標楷體" w:eastAsia="標楷體" w:hAnsi="標楷體" w:cs="HiddenHorzOCR" w:hint="eastAsia"/>
        </w:rPr>
        <w:t>2</w:t>
      </w:r>
      <w:r w:rsidRPr="00A02DEF">
        <w:rPr>
          <w:rFonts w:ascii="標楷體" w:eastAsia="標楷體" w:hAnsi="標楷體" w:cs="HiddenHorzOCR" w:hint="eastAsia"/>
        </w:rPr>
        <w:t>條】</w:t>
      </w:r>
    </w:p>
    <w:p w:rsidR="000B5652" w:rsidRPr="00A02DEF" w:rsidRDefault="000B5652" w:rsidP="0094300C">
      <w:pPr>
        <w:numPr>
          <w:ilvl w:val="0"/>
          <w:numId w:val="13"/>
        </w:numPr>
        <w:ind w:left="1695" w:hanging="737"/>
        <w:rPr>
          <w:rFonts w:ascii="標楷體" w:eastAsia="標楷體" w:hAnsi="標楷體" w:cs="HiddenHorzOCR"/>
        </w:rPr>
      </w:pPr>
      <w:r w:rsidRPr="00A02DEF">
        <w:rPr>
          <w:rFonts w:ascii="標楷體" w:eastAsia="標楷體" w:hAnsi="標楷體" w:cs="HiddenHorzOCR" w:hint="eastAsia"/>
        </w:rPr>
        <w:t>考生不得有代考或舞弊等意圖或行為。【違規處理辦法第</w:t>
      </w:r>
      <w:r w:rsidR="001A40DF" w:rsidRPr="00A02DEF">
        <w:rPr>
          <w:rFonts w:ascii="標楷體" w:eastAsia="標楷體" w:hAnsi="標楷體" w:cs="HiddenHorzOCR" w:hint="eastAsia"/>
        </w:rPr>
        <w:t>3</w:t>
      </w:r>
      <w:r w:rsidRPr="00A02DEF">
        <w:rPr>
          <w:rFonts w:ascii="標楷體" w:eastAsia="標楷體" w:hAnsi="標楷體" w:cs="HiddenHorzOCR" w:hint="eastAsia"/>
        </w:rPr>
        <w:t>條、第4條】</w:t>
      </w:r>
    </w:p>
    <w:p w:rsidR="000B5652" w:rsidRPr="00A02DEF" w:rsidRDefault="000B5652" w:rsidP="0094300C">
      <w:pPr>
        <w:numPr>
          <w:ilvl w:val="0"/>
          <w:numId w:val="13"/>
        </w:numPr>
        <w:ind w:left="1695" w:hanging="737"/>
        <w:rPr>
          <w:rFonts w:ascii="標楷體" w:eastAsia="標楷體" w:hAnsi="標楷體" w:cs="HiddenHorzOCR"/>
        </w:rPr>
      </w:pPr>
      <w:r w:rsidRPr="00A02DEF">
        <w:rPr>
          <w:rFonts w:ascii="標楷體" w:eastAsia="標楷體" w:hAnsi="標楷體" w:cs="HiddenHorzOCR" w:hint="eastAsia"/>
        </w:rPr>
        <w:t>考生應試時不得飲食(水)、抽菸、嚼食口香糖等。如因治療需要，經醫師診斷須於應試中飲水服用藥物時，須依「一、一般事項(五)之l」使用藥物相關規定辦理。【違規處理辦法第5條】</w:t>
      </w:r>
    </w:p>
    <w:p w:rsidR="000B5652" w:rsidRPr="00A02DEF" w:rsidRDefault="000B5652" w:rsidP="0094300C">
      <w:pPr>
        <w:numPr>
          <w:ilvl w:val="0"/>
          <w:numId w:val="13"/>
        </w:numPr>
        <w:ind w:left="1695" w:hanging="737"/>
        <w:rPr>
          <w:rFonts w:ascii="標楷體" w:eastAsia="標楷體" w:hAnsi="標楷體" w:cs="HiddenHorzOCR"/>
        </w:rPr>
      </w:pPr>
      <w:r w:rsidRPr="00A02DEF">
        <w:rPr>
          <w:rFonts w:ascii="標楷體" w:eastAsia="標楷體" w:hAnsi="標楷體" w:cs="HiddenHorzOCR" w:hint="eastAsia"/>
        </w:rPr>
        <w:t>考生未</w:t>
      </w:r>
      <w:r w:rsidR="008874AF" w:rsidRPr="00A02DEF">
        <w:rPr>
          <w:rFonts w:ascii="標楷體" w:eastAsia="標楷體" w:hAnsi="標楷體" w:cs="HiddenHorzOCR" w:hint="eastAsia"/>
        </w:rPr>
        <w:t>出示規定之</w:t>
      </w:r>
      <w:r w:rsidRPr="00A02DEF">
        <w:rPr>
          <w:rFonts w:ascii="標楷體" w:eastAsia="標楷體" w:hAnsi="標楷體" w:cs="HiddenHorzOCR" w:hint="eastAsia"/>
        </w:rPr>
        <w:t>有效證件正本入場，</w:t>
      </w:r>
      <w:r w:rsidR="00E850B3" w:rsidRPr="00A02DEF">
        <w:rPr>
          <w:rFonts w:ascii="標楷體" w:eastAsia="標楷體" w:hAnsi="標楷體" w:cs="HiddenHorzOCR" w:hint="eastAsia"/>
        </w:rPr>
        <w:t>須簽署證件補</w:t>
      </w:r>
      <w:proofErr w:type="gramStart"/>
      <w:r w:rsidR="00E850B3" w:rsidRPr="00A02DEF">
        <w:rPr>
          <w:rFonts w:ascii="標楷體" w:eastAsia="標楷體" w:hAnsi="標楷體" w:cs="HiddenHorzOCR" w:hint="eastAsia"/>
        </w:rPr>
        <w:t>繳切結書</w:t>
      </w:r>
      <w:r w:rsidR="003209D1">
        <w:rPr>
          <w:rFonts w:ascii="標楷體" w:eastAsia="標楷體" w:hAnsi="標楷體" w:cs="HiddenHorzOCR" w:hint="eastAsia"/>
        </w:rPr>
        <w:t>請</w:t>
      </w:r>
      <w:proofErr w:type="gramEnd"/>
      <w:r w:rsidR="003209D1">
        <w:rPr>
          <w:rFonts w:ascii="標楷體" w:eastAsia="標楷體" w:hAnsi="標楷體" w:cs="HiddenHorzOCR" w:hint="eastAsia"/>
        </w:rPr>
        <w:t>參照附表二</w:t>
      </w:r>
      <w:r w:rsidR="00E850B3" w:rsidRPr="00A02DEF">
        <w:rPr>
          <w:rFonts w:ascii="標楷體" w:eastAsia="標楷體" w:hAnsi="標楷體" w:cs="HiddenHorzOCR" w:hint="eastAsia"/>
        </w:rPr>
        <w:t>，先准予應試。</w:t>
      </w:r>
      <w:r w:rsidR="00E850B3" w:rsidRPr="00A02DEF">
        <w:rPr>
          <w:rFonts w:ascii="標楷體" w:eastAsia="標楷體" w:hAnsi="標楷體" w:hint="eastAsia"/>
        </w:rPr>
        <w:t>監試人員</w:t>
      </w:r>
      <w:r w:rsidR="00E850B3" w:rsidRPr="00A02DEF">
        <w:rPr>
          <w:rFonts w:ascii="標楷體" w:eastAsia="標楷體" w:hAnsi="標楷體" w:cs="HiddenHorzOCR" w:hint="eastAsia"/>
        </w:rPr>
        <w:t>拍考生的大頭照，以存證明為考生本人</w:t>
      </w:r>
      <w:r w:rsidR="00311C04" w:rsidRPr="00A02DEF">
        <w:rPr>
          <w:rFonts w:ascii="標楷體" w:eastAsia="標楷體" w:hAnsi="標楷體" w:cs="HiddenHorzOCR" w:hint="eastAsia"/>
        </w:rPr>
        <w:t>。</w:t>
      </w:r>
      <w:r w:rsidRPr="00A02DEF">
        <w:rPr>
          <w:rFonts w:ascii="標楷體" w:eastAsia="標楷體" w:hAnsi="標楷體" w:cs="HiddenHorzOCR" w:hint="eastAsia"/>
        </w:rPr>
        <w:t>【違規處理辦法第6條】</w:t>
      </w:r>
    </w:p>
    <w:p w:rsidR="000B5652" w:rsidRPr="00A02DEF" w:rsidRDefault="000B5652" w:rsidP="0094300C">
      <w:pPr>
        <w:numPr>
          <w:ilvl w:val="0"/>
          <w:numId w:val="13"/>
        </w:numPr>
        <w:ind w:left="1695" w:hanging="737"/>
        <w:rPr>
          <w:rFonts w:ascii="標楷體" w:eastAsia="標楷體" w:hAnsi="標楷體" w:cs="HiddenHorzOCR"/>
        </w:rPr>
      </w:pPr>
      <w:r w:rsidRPr="00A02DEF">
        <w:rPr>
          <w:rFonts w:ascii="標楷體" w:eastAsia="標楷體" w:hAnsi="標楷體" w:cs="HiddenHorzOCR" w:hint="eastAsia"/>
        </w:rPr>
        <w:t>考試開始</w:t>
      </w:r>
      <w:r w:rsidR="009F61ED" w:rsidRPr="00A02DEF">
        <w:rPr>
          <w:rFonts w:ascii="標楷體" w:eastAsia="標楷體" w:hAnsi="標楷體" w:cs="HiddenHorzOCR" w:hint="eastAsia"/>
        </w:rPr>
        <w:t>1</w:t>
      </w:r>
      <w:r w:rsidRPr="00A02DEF">
        <w:rPr>
          <w:rFonts w:ascii="標楷體" w:eastAsia="標楷體" w:hAnsi="標楷體" w:cs="HiddenHorzOCR" w:hint="eastAsia"/>
        </w:rPr>
        <w:t>0分鐘後不得入場。考生入場後應迅速就座。入場後至監試人員宣布考試開始前，不得</w:t>
      </w:r>
      <w:r w:rsidR="007A4867" w:rsidRPr="00A02DEF">
        <w:rPr>
          <w:rFonts w:ascii="標楷體" w:eastAsia="標楷體" w:hAnsi="標楷體" w:cs="HiddenHorzOCR" w:hint="eastAsia"/>
        </w:rPr>
        <w:t>開始</w:t>
      </w:r>
      <w:r w:rsidRPr="00A02DEF">
        <w:rPr>
          <w:rFonts w:ascii="標楷體" w:eastAsia="標楷體" w:hAnsi="標楷體" w:cs="HiddenHorzOCR" w:hint="eastAsia"/>
        </w:rPr>
        <w:t>作答。【違規處理辦法第</w:t>
      </w:r>
      <w:r w:rsidR="00640E9B" w:rsidRPr="00A02DEF">
        <w:rPr>
          <w:rFonts w:ascii="標楷體" w:eastAsia="標楷體" w:hAnsi="標楷體" w:cs="HiddenHorzOCR" w:hint="eastAsia"/>
        </w:rPr>
        <w:t>7</w:t>
      </w:r>
      <w:r w:rsidRPr="00A02DEF">
        <w:rPr>
          <w:rFonts w:ascii="標楷體" w:eastAsia="標楷體" w:hAnsi="標楷體" w:cs="HiddenHorzOCR" w:hint="eastAsia"/>
        </w:rPr>
        <w:t>條】</w:t>
      </w:r>
    </w:p>
    <w:p w:rsidR="005639F9" w:rsidRPr="00A02DEF" w:rsidRDefault="003A2799" w:rsidP="0094300C">
      <w:pPr>
        <w:numPr>
          <w:ilvl w:val="0"/>
          <w:numId w:val="13"/>
        </w:numPr>
        <w:ind w:left="1695" w:hanging="737"/>
        <w:rPr>
          <w:rFonts w:ascii="標楷體" w:eastAsia="標楷體" w:hAnsi="標楷體" w:cs="HiddenHorzOCR"/>
        </w:rPr>
      </w:pPr>
      <w:r w:rsidRPr="00A02DEF">
        <w:rPr>
          <w:rFonts w:ascii="標楷體" w:eastAsia="標楷體" w:hAnsi="標楷體" w:hint="eastAsia"/>
        </w:rPr>
        <w:t>考生進入試場後，應確認除應試有效證件正本及應試物品外，其他所有物品均</w:t>
      </w:r>
      <w:proofErr w:type="gramStart"/>
      <w:r w:rsidRPr="00A02DEF">
        <w:rPr>
          <w:rFonts w:ascii="標楷體" w:eastAsia="標楷體" w:hAnsi="標楷體" w:hint="eastAsia"/>
        </w:rPr>
        <w:t>放置於監試</w:t>
      </w:r>
      <w:proofErr w:type="gramEnd"/>
      <w:r w:rsidRPr="00A02DEF">
        <w:rPr>
          <w:rFonts w:ascii="標楷體" w:eastAsia="標楷體" w:hAnsi="標楷體" w:hint="eastAsia"/>
        </w:rPr>
        <w:t>人員宣布之臨時</w:t>
      </w:r>
      <w:proofErr w:type="gramStart"/>
      <w:r w:rsidRPr="00A02DEF">
        <w:rPr>
          <w:rFonts w:ascii="標楷體" w:eastAsia="標楷體" w:hAnsi="標楷體" w:hint="eastAsia"/>
        </w:rPr>
        <w:t>置物區</w:t>
      </w:r>
      <w:proofErr w:type="gramEnd"/>
      <w:r w:rsidRPr="00A02DEF">
        <w:rPr>
          <w:rFonts w:ascii="標楷體" w:eastAsia="標楷體" w:hAnsi="標楷體" w:hint="eastAsia"/>
        </w:rPr>
        <w:t>。</w:t>
      </w:r>
    </w:p>
    <w:p w:rsidR="005639F9" w:rsidRPr="00A02DEF" w:rsidRDefault="003A2799" w:rsidP="005639F9">
      <w:pPr>
        <w:ind w:left="1695"/>
        <w:rPr>
          <w:rFonts w:ascii="標楷體" w:eastAsia="標楷體" w:hAnsi="標楷體"/>
        </w:rPr>
      </w:pPr>
      <w:r w:rsidRPr="00A02DEF">
        <w:rPr>
          <w:rFonts w:ascii="標楷體" w:eastAsia="標楷體" w:hAnsi="標楷體" w:hint="eastAsia"/>
        </w:rPr>
        <w:t>考生進入試場就座前，應確認鐘錶之鬧鈴</w:t>
      </w:r>
      <w:proofErr w:type="gramStart"/>
      <w:r w:rsidRPr="00A02DEF">
        <w:rPr>
          <w:rFonts w:ascii="標楷體" w:eastAsia="標楷體" w:hAnsi="標楷體" w:hint="eastAsia"/>
        </w:rPr>
        <w:t>功能均已關閉</w:t>
      </w:r>
      <w:proofErr w:type="gramEnd"/>
      <w:r w:rsidRPr="00A02DEF">
        <w:rPr>
          <w:rFonts w:ascii="標楷體" w:eastAsia="標楷體" w:hAnsi="標楷體" w:hint="eastAsia"/>
        </w:rPr>
        <w:t>，取下穿戴式裝置(如:智慧型眼鏡類、智慧型手錶類、智慧型</w:t>
      </w:r>
      <w:proofErr w:type="gramStart"/>
      <w:r w:rsidRPr="00A02DEF">
        <w:rPr>
          <w:rFonts w:ascii="標楷體" w:eastAsia="標楷體" w:hAnsi="標楷體" w:hint="eastAsia"/>
        </w:rPr>
        <w:t>手環類</w:t>
      </w:r>
      <w:proofErr w:type="gramEnd"/>
      <w:r w:rsidRPr="00A02DEF">
        <w:rPr>
          <w:rFonts w:ascii="標楷體" w:eastAsia="標楷體" w:hAnsi="標楷體" w:hint="eastAsia"/>
        </w:rPr>
        <w:t>、耳機類) ; 並將行動電話完全關機(含關閉鬧鈴、震動、提示音等所有功能) ，若監試人員宣布考試開始後，發現考生之行動電話未完全關機，扣10分。若不聽制止再犯，請出試場。</w:t>
      </w:r>
    </w:p>
    <w:p w:rsidR="005639F9" w:rsidRPr="00A02DEF" w:rsidRDefault="003A2799" w:rsidP="005639F9">
      <w:pPr>
        <w:ind w:left="1695"/>
        <w:rPr>
          <w:rFonts w:ascii="標楷體" w:eastAsia="標楷體" w:hAnsi="標楷體"/>
        </w:rPr>
      </w:pPr>
      <w:r w:rsidRPr="00A02DEF">
        <w:rPr>
          <w:rFonts w:ascii="標楷體" w:eastAsia="標楷體" w:hAnsi="標楷體" w:hint="eastAsia"/>
        </w:rPr>
        <w:t>考生就座後，應先確認抽屜中、桌椅下或座位</w:t>
      </w:r>
      <w:proofErr w:type="gramStart"/>
      <w:r w:rsidRPr="00A02DEF">
        <w:rPr>
          <w:rFonts w:ascii="標楷體" w:eastAsia="標楷體" w:hAnsi="標楷體" w:hint="eastAsia"/>
        </w:rPr>
        <w:t>旁均無</w:t>
      </w:r>
      <w:proofErr w:type="gramEnd"/>
      <w:r w:rsidRPr="00A02DEF">
        <w:rPr>
          <w:rFonts w:ascii="標楷體" w:eastAsia="標楷體" w:hAnsi="標楷體" w:hint="eastAsia"/>
        </w:rPr>
        <w:t>「一、一般事項(三)」所指不可攜帶入座之物品或未經</w:t>
      </w:r>
      <w:r w:rsidR="00CD7E5D" w:rsidRPr="00A02DEF">
        <w:rPr>
          <w:rFonts w:ascii="標楷體" w:eastAsia="標楷體" w:hAnsi="標楷體" w:hint="eastAsia"/>
        </w:rPr>
        <w:t>檢</w:t>
      </w:r>
      <w:r w:rsidR="00F91538" w:rsidRPr="00A02DEF">
        <w:rPr>
          <w:rFonts w:ascii="標楷體" w:eastAsia="標楷體" w:hAnsi="標楷體" w:hint="eastAsia"/>
        </w:rPr>
        <w:t>查</w:t>
      </w:r>
      <w:r w:rsidRPr="00A02DEF">
        <w:rPr>
          <w:rFonts w:ascii="標楷體" w:eastAsia="標楷體" w:hAnsi="標楷體" w:hint="eastAsia"/>
        </w:rPr>
        <w:t>之個人醫療器材。如發現</w:t>
      </w:r>
      <w:proofErr w:type="gramStart"/>
      <w:r w:rsidRPr="00A02DEF">
        <w:rPr>
          <w:rFonts w:ascii="標楷體" w:eastAsia="標楷體" w:hAnsi="標楷體" w:hint="eastAsia"/>
        </w:rPr>
        <w:t>誤置者</w:t>
      </w:r>
      <w:proofErr w:type="gramEnd"/>
      <w:r w:rsidRPr="00A02DEF">
        <w:rPr>
          <w:rFonts w:ascii="標楷體" w:eastAsia="標楷體" w:hAnsi="標楷體" w:hint="eastAsia"/>
        </w:rPr>
        <w:t>，應於考試開始前舉手請監試人員處理。</w:t>
      </w:r>
    </w:p>
    <w:p w:rsidR="005639F9" w:rsidRPr="00A02DEF" w:rsidRDefault="003A2799" w:rsidP="005639F9">
      <w:pPr>
        <w:ind w:left="1695"/>
        <w:rPr>
          <w:rFonts w:ascii="標楷體" w:eastAsia="標楷體" w:hAnsi="標楷體"/>
        </w:rPr>
      </w:pPr>
      <w:r w:rsidRPr="00A02DEF">
        <w:rPr>
          <w:rFonts w:ascii="標楷體" w:eastAsia="標楷體" w:hAnsi="標楷體" w:hint="eastAsia"/>
        </w:rPr>
        <w:t>考試開始後，若發現考生攜有不可攜帶入座之物品，除強制於該考試</w:t>
      </w:r>
      <w:proofErr w:type="gramStart"/>
      <w:r w:rsidRPr="00A02DEF">
        <w:rPr>
          <w:rFonts w:ascii="標楷體" w:eastAsia="標楷體" w:hAnsi="標楷體" w:hint="eastAsia"/>
        </w:rPr>
        <w:t>期間，</w:t>
      </w:r>
      <w:proofErr w:type="gramEnd"/>
      <w:r w:rsidRPr="00A02DEF">
        <w:rPr>
          <w:rFonts w:ascii="標楷體" w:eastAsia="標楷體" w:hAnsi="標楷體" w:hint="eastAsia"/>
        </w:rPr>
        <w:t>由監試人員保管該物品外，並依違規處置。若發現考生攜有不可攜帶入座之物品，並有明確使用之情事，扣20分。</w:t>
      </w:r>
    </w:p>
    <w:p w:rsidR="005639F9" w:rsidRPr="00A02DEF" w:rsidRDefault="003A2799" w:rsidP="005639F9">
      <w:pPr>
        <w:ind w:left="1695"/>
        <w:rPr>
          <w:rFonts w:ascii="標楷體" w:eastAsia="標楷體" w:hAnsi="標楷體"/>
        </w:rPr>
      </w:pPr>
      <w:r w:rsidRPr="00A02DEF">
        <w:rPr>
          <w:rFonts w:ascii="標楷體" w:eastAsia="標楷體" w:hAnsi="標楷體" w:hint="eastAsia"/>
        </w:rPr>
        <w:t>開始考試後發現置於試場內(含臨時</w:t>
      </w:r>
      <w:proofErr w:type="gramStart"/>
      <w:r w:rsidRPr="00A02DEF">
        <w:rPr>
          <w:rFonts w:ascii="標楷體" w:eastAsia="標楷體" w:hAnsi="標楷體" w:hint="eastAsia"/>
        </w:rPr>
        <w:t>置物區</w:t>
      </w:r>
      <w:proofErr w:type="gramEnd"/>
      <w:r w:rsidRPr="00A02DEF">
        <w:rPr>
          <w:rFonts w:ascii="標楷體" w:eastAsia="標楷體" w:hAnsi="標楷體" w:hint="eastAsia"/>
        </w:rPr>
        <w:t>)之物品(如背包內未完全關機之行動電話)發出聲響，為維護試場秩序，得將可能為聲響來源之相關物品(如背包)移置試場外或移交語文中心試</w:t>
      </w:r>
      <w:proofErr w:type="gramStart"/>
      <w:r w:rsidRPr="00A02DEF">
        <w:rPr>
          <w:rFonts w:ascii="標楷體" w:eastAsia="標楷體" w:hAnsi="標楷體" w:hint="eastAsia"/>
        </w:rPr>
        <w:t>務</w:t>
      </w:r>
      <w:proofErr w:type="gramEnd"/>
      <w:r w:rsidRPr="00A02DEF">
        <w:rPr>
          <w:rFonts w:ascii="標楷體" w:eastAsia="標楷體" w:hAnsi="標楷體" w:hint="eastAsia"/>
        </w:rPr>
        <w:t>辦公室。</w:t>
      </w:r>
    </w:p>
    <w:p w:rsidR="005639F9" w:rsidRPr="00A02DEF" w:rsidRDefault="003A2799" w:rsidP="005639F9">
      <w:pPr>
        <w:ind w:left="1695"/>
        <w:rPr>
          <w:rFonts w:ascii="標楷體" w:eastAsia="標楷體" w:hAnsi="標楷體"/>
        </w:rPr>
      </w:pPr>
      <w:r w:rsidRPr="00A02DEF">
        <w:rPr>
          <w:rFonts w:ascii="標楷體" w:eastAsia="標楷體" w:hAnsi="標楷體" w:hint="eastAsia"/>
        </w:rPr>
        <w:t>1.若判斷聲響過大或無停止之跡象，須緊急關閉聲響來源，非檢查可能為聲響來源之相關物品(如背包)則不能達成維護試場秩序之目的時，得對相關物品逕行檢查並關閉聲響來源。</w:t>
      </w:r>
    </w:p>
    <w:p w:rsidR="008A14C4" w:rsidRPr="00A02DEF" w:rsidRDefault="003A2799" w:rsidP="005639F9">
      <w:pPr>
        <w:ind w:left="1695"/>
        <w:rPr>
          <w:rFonts w:ascii="標楷體" w:eastAsia="標楷體" w:hAnsi="標楷體" w:cs="HiddenHorzOCR"/>
        </w:rPr>
      </w:pPr>
      <w:r w:rsidRPr="00A02DEF">
        <w:rPr>
          <w:rFonts w:ascii="標楷體" w:eastAsia="標楷體" w:hAnsi="標楷體" w:hint="eastAsia"/>
        </w:rPr>
        <w:t>2.音源持續干擾時，為避免影響考試進行，監試人員或試</w:t>
      </w:r>
      <w:proofErr w:type="gramStart"/>
      <w:r w:rsidRPr="00A02DEF">
        <w:rPr>
          <w:rFonts w:ascii="標楷體" w:eastAsia="標楷體" w:hAnsi="標楷體" w:hint="eastAsia"/>
        </w:rPr>
        <w:t>務</w:t>
      </w:r>
      <w:proofErr w:type="gramEnd"/>
      <w:r w:rsidRPr="00A02DEF">
        <w:rPr>
          <w:rFonts w:ascii="標楷體" w:eastAsia="標楷體" w:hAnsi="標楷體" w:hint="eastAsia"/>
        </w:rPr>
        <w:t>人員經合理判斷須立即處置者，可逕行將音源相關物品移置於規定場所，無須先詳細確認。【違規處理辦法第2條、第8條】</w:t>
      </w:r>
    </w:p>
    <w:p w:rsidR="003A2799" w:rsidRPr="00A02DEF" w:rsidRDefault="00181C27" w:rsidP="0094300C">
      <w:pPr>
        <w:numPr>
          <w:ilvl w:val="0"/>
          <w:numId w:val="13"/>
        </w:numPr>
        <w:ind w:left="1695" w:hanging="737"/>
        <w:rPr>
          <w:rFonts w:ascii="標楷體" w:eastAsia="標楷體" w:hAnsi="標楷體" w:cs="HiddenHorzOCR"/>
        </w:rPr>
      </w:pPr>
      <w:r w:rsidRPr="00A02DEF">
        <w:rPr>
          <w:rFonts w:ascii="標楷體" w:eastAsia="標楷體" w:hAnsi="標楷體" w:cs="HiddenHorzOCR" w:hint="eastAsia"/>
        </w:rPr>
        <w:lastRenderedPageBreak/>
        <w:t>考生</w:t>
      </w:r>
      <w:proofErr w:type="gramStart"/>
      <w:r w:rsidRPr="00A02DEF">
        <w:rPr>
          <w:rFonts w:ascii="標楷體" w:eastAsia="標楷體" w:hAnsi="標楷體" w:cs="HiddenHorzOCR" w:hint="eastAsia"/>
        </w:rPr>
        <w:t>應按學號</w:t>
      </w:r>
      <w:proofErr w:type="gramEnd"/>
      <w:r w:rsidRPr="00A02DEF">
        <w:rPr>
          <w:rFonts w:ascii="標楷體" w:eastAsia="標楷體" w:hAnsi="標楷體" w:cs="HiddenHorzOCR" w:hint="eastAsia"/>
        </w:rPr>
        <w:t>由小至大、由右至左就座應試;</w:t>
      </w:r>
      <w:r w:rsidR="003A2799" w:rsidRPr="00A02DEF">
        <w:rPr>
          <w:rFonts w:ascii="標楷體" w:eastAsia="標楷體" w:hAnsi="標楷體" w:cs="HiddenHorzOCR" w:hint="eastAsia"/>
        </w:rPr>
        <w:t>考生就座後，應先</w:t>
      </w:r>
      <w:r w:rsidR="008C5526" w:rsidRPr="00A02DEF">
        <w:rPr>
          <w:rFonts w:ascii="標楷體" w:eastAsia="標楷體" w:hAnsi="標楷體" w:cs="HiddenHorzOCR" w:hint="eastAsia"/>
        </w:rPr>
        <w:t>出示證件至桌面上方，以利監考人員核對</w:t>
      </w:r>
      <w:r w:rsidR="003A2799" w:rsidRPr="00A02DEF">
        <w:rPr>
          <w:rFonts w:ascii="標楷體" w:eastAsia="標楷體" w:hAnsi="標楷體" w:cs="HiddenHorzOCR" w:hint="eastAsia"/>
        </w:rPr>
        <w:t>。【違規處理辦法第</w:t>
      </w:r>
      <w:r w:rsidR="00640E9B" w:rsidRPr="00A02DEF">
        <w:rPr>
          <w:rFonts w:ascii="標楷體" w:eastAsia="標楷體" w:hAnsi="標楷體" w:cs="HiddenHorzOCR" w:hint="eastAsia"/>
        </w:rPr>
        <w:t>9</w:t>
      </w:r>
      <w:r w:rsidR="003A2799" w:rsidRPr="00A02DEF">
        <w:rPr>
          <w:rFonts w:ascii="標楷體" w:eastAsia="標楷體" w:hAnsi="標楷體" w:cs="HiddenHorzOCR" w:hint="eastAsia"/>
        </w:rPr>
        <w:t>條】</w:t>
      </w:r>
    </w:p>
    <w:p w:rsidR="003A2799" w:rsidRPr="00A02DEF" w:rsidRDefault="003A2799" w:rsidP="0094300C">
      <w:pPr>
        <w:numPr>
          <w:ilvl w:val="0"/>
          <w:numId w:val="13"/>
        </w:numPr>
        <w:ind w:left="1695" w:hanging="737"/>
        <w:rPr>
          <w:rFonts w:ascii="標楷體" w:eastAsia="標楷體" w:hAnsi="標楷體" w:cs="HiddenHorzOCR"/>
        </w:rPr>
      </w:pPr>
      <w:r w:rsidRPr="00A02DEF">
        <w:rPr>
          <w:rFonts w:ascii="標楷體" w:eastAsia="標楷體" w:hAnsi="標楷體" w:cs="HiddenHorzOCR" w:hint="eastAsia"/>
        </w:rPr>
        <w:t>考生在開始作答前，先檢</w:t>
      </w:r>
      <w:r w:rsidRPr="00A02DEF">
        <w:rPr>
          <w:rFonts w:ascii="標楷體" w:eastAsia="標楷體" w:hAnsi="標楷體" w:cs="Xingkai SC Light" w:hint="eastAsia"/>
        </w:rPr>
        <w:t>查</w:t>
      </w:r>
      <w:r w:rsidR="00384A65" w:rsidRPr="00A02DEF">
        <w:rPr>
          <w:rFonts w:ascii="標楷體" w:eastAsia="標楷體" w:hAnsi="標楷體" w:cs="HiddenHorzOCR" w:hint="eastAsia"/>
        </w:rPr>
        <w:t>是否登入自己學號的帳號</w:t>
      </w:r>
      <w:r w:rsidRPr="00A02DEF">
        <w:rPr>
          <w:rFonts w:ascii="標楷體" w:eastAsia="標楷體" w:hAnsi="標楷體" w:cs="HiddenHorzOCR" w:hint="eastAsia"/>
        </w:rPr>
        <w:t>，如</w:t>
      </w:r>
      <w:r w:rsidR="00384A65" w:rsidRPr="00A02DEF">
        <w:rPr>
          <w:rFonts w:ascii="標楷體" w:eastAsia="標楷體" w:hAnsi="標楷體" w:cs="HiddenHorzOCR" w:hint="eastAsia"/>
        </w:rPr>
        <w:t>有疑慮</w:t>
      </w:r>
      <w:r w:rsidRPr="00A02DEF">
        <w:rPr>
          <w:rFonts w:ascii="標楷體" w:eastAsia="標楷體" w:hAnsi="標楷體" w:cs="HiddenHorzOCR" w:hint="eastAsia"/>
        </w:rPr>
        <w:t>，應立即舉手請監試人員處理</w:t>
      </w:r>
      <w:bookmarkStart w:id="17" w:name="_Hlk70965731"/>
      <w:r w:rsidRPr="00A02DEF">
        <w:rPr>
          <w:rFonts w:ascii="標楷體" w:eastAsia="標楷體" w:hAnsi="標楷體" w:cs="HiddenHorzOCR" w:hint="eastAsia"/>
        </w:rPr>
        <w:t>。</w:t>
      </w:r>
      <w:bookmarkEnd w:id="17"/>
      <w:r w:rsidRPr="00A02DEF">
        <w:rPr>
          <w:rFonts w:ascii="標楷體" w:eastAsia="標楷體" w:hAnsi="標楷體" w:cs="HiddenHorzOCR" w:hint="eastAsia"/>
        </w:rPr>
        <w:t>【違規處理辦法第</w:t>
      </w:r>
      <w:r w:rsidR="00640E9B" w:rsidRPr="00A02DEF">
        <w:rPr>
          <w:rFonts w:ascii="標楷體" w:eastAsia="標楷體" w:hAnsi="標楷體" w:cs="HiddenHorzOCR" w:hint="eastAsia"/>
        </w:rPr>
        <w:t>10</w:t>
      </w:r>
      <w:r w:rsidRPr="00A02DEF">
        <w:rPr>
          <w:rFonts w:ascii="標楷體" w:eastAsia="標楷體" w:hAnsi="標楷體" w:cs="HiddenHorzOCR" w:hint="eastAsia"/>
        </w:rPr>
        <w:t>條】</w:t>
      </w:r>
    </w:p>
    <w:p w:rsidR="003A2799" w:rsidRPr="00A02DEF" w:rsidRDefault="003A2799" w:rsidP="0094300C">
      <w:pPr>
        <w:numPr>
          <w:ilvl w:val="0"/>
          <w:numId w:val="13"/>
        </w:numPr>
        <w:ind w:left="1695" w:hanging="737"/>
        <w:rPr>
          <w:rFonts w:ascii="標楷體" w:eastAsia="標楷體" w:hAnsi="標楷體" w:cs="HiddenHorzOCR"/>
        </w:rPr>
      </w:pPr>
      <w:r w:rsidRPr="00A02DEF">
        <w:rPr>
          <w:rFonts w:ascii="標楷體" w:eastAsia="標楷體" w:hAnsi="標楷體" w:cs="HiddenHorzOCR" w:hint="eastAsia"/>
        </w:rPr>
        <w:t>本中心各項考試依應試有效證件正本及考生名冊</w:t>
      </w:r>
      <w:r w:rsidRPr="00A02DEF">
        <w:rPr>
          <w:rFonts w:ascii="標楷體" w:eastAsia="標楷體" w:hAnsi="標楷體" w:cs="Xingkai SC Light" w:hint="eastAsia"/>
        </w:rPr>
        <w:t>查</w:t>
      </w:r>
      <w:r w:rsidRPr="00A02DEF">
        <w:rPr>
          <w:rFonts w:ascii="標楷體" w:eastAsia="標楷體" w:hAnsi="標楷體" w:cs="HiddenHorzOCR" w:hint="eastAsia"/>
        </w:rPr>
        <w:t>驗考生身分。考生應遵循監試人員指示，於考試時配合核對身分，考生不得拒</w:t>
      </w:r>
      <w:r w:rsidRPr="00A02DEF">
        <w:rPr>
          <w:rFonts w:ascii="標楷體" w:eastAsia="標楷體" w:hAnsi="標楷體" w:cs="Xingkai SC Light" w:hint="eastAsia"/>
        </w:rPr>
        <w:t>絕</w:t>
      </w:r>
      <w:r w:rsidRPr="00A02DEF">
        <w:rPr>
          <w:rFonts w:ascii="標楷體" w:eastAsia="標楷體" w:hAnsi="標楷體" w:cs="HiddenHorzOCR" w:hint="eastAsia"/>
        </w:rPr>
        <w:t>亦不得因核對身分請求延長考試時間或加分</w:t>
      </w:r>
      <w:bookmarkStart w:id="18" w:name="_Hlk70966286"/>
      <w:r w:rsidRPr="00A02DEF">
        <w:rPr>
          <w:rFonts w:ascii="標楷體" w:eastAsia="標楷體" w:hAnsi="標楷體" w:cs="HiddenHorzOCR" w:hint="eastAsia"/>
        </w:rPr>
        <w:t>。</w:t>
      </w:r>
      <w:bookmarkEnd w:id="18"/>
      <w:r w:rsidRPr="00A02DEF">
        <w:rPr>
          <w:rFonts w:ascii="標楷體" w:eastAsia="標楷體" w:hAnsi="標楷體" w:cs="HiddenHorzOCR" w:hint="eastAsia"/>
        </w:rPr>
        <w:t>【違規處理辦法第</w:t>
      </w:r>
      <w:r w:rsidR="00640E9B" w:rsidRPr="00A02DEF">
        <w:rPr>
          <w:rFonts w:ascii="標楷體" w:eastAsia="標楷體" w:hAnsi="標楷體" w:cs="HiddenHorzOCR" w:hint="eastAsia"/>
        </w:rPr>
        <w:t>11</w:t>
      </w:r>
      <w:r w:rsidRPr="00A02DEF">
        <w:rPr>
          <w:rFonts w:ascii="標楷體" w:eastAsia="標楷體" w:hAnsi="標楷體" w:cs="HiddenHorzOCR" w:hint="eastAsia"/>
        </w:rPr>
        <w:t>條】</w:t>
      </w:r>
    </w:p>
    <w:p w:rsidR="003E0DF2" w:rsidRPr="00A02DEF" w:rsidRDefault="003E0DF2" w:rsidP="003E0DF2">
      <w:pPr>
        <w:numPr>
          <w:ilvl w:val="0"/>
          <w:numId w:val="2"/>
        </w:numPr>
        <w:ind w:left="964" w:hanging="482"/>
        <w:outlineLvl w:val="1"/>
        <w:rPr>
          <w:rFonts w:ascii="標楷體" w:eastAsia="標楷體" w:hAnsi="標楷體" w:cs="HiddenHorzOCR"/>
        </w:rPr>
      </w:pPr>
      <w:bookmarkStart w:id="19" w:name="_Toc72319526"/>
      <w:bookmarkStart w:id="20" w:name="_Toc80737147"/>
      <w:r w:rsidRPr="00A02DEF">
        <w:rPr>
          <w:rFonts w:ascii="標楷體" w:eastAsia="標楷體" w:hAnsi="標楷體" w:cs="HiddenHorzOCR" w:hint="eastAsia"/>
        </w:rPr>
        <w:t>作答事項</w:t>
      </w:r>
      <w:bookmarkEnd w:id="19"/>
      <w:bookmarkEnd w:id="20"/>
    </w:p>
    <w:p w:rsidR="002B0A05" w:rsidRPr="00A02DEF" w:rsidRDefault="002A0911" w:rsidP="0094300C">
      <w:pPr>
        <w:numPr>
          <w:ilvl w:val="0"/>
          <w:numId w:val="36"/>
        </w:numPr>
        <w:rPr>
          <w:rFonts w:ascii="標楷體" w:eastAsia="標楷體" w:hAnsi="標楷體" w:cs="HiddenHorzOCR"/>
        </w:rPr>
      </w:pPr>
      <w:r w:rsidRPr="00A02DEF">
        <w:rPr>
          <w:rFonts w:ascii="標楷體" w:eastAsia="標楷體" w:hAnsi="標楷體" w:cs="HiddenHorzOCR" w:hint="eastAsia"/>
        </w:rPr>
        <w:t>所有題目</w:t>
      </w:r>
      <w:r w:rsidR="0047768F" w:rsidRPr="00A02DEF">
        <w:rPr>
          <w:rFonts w:ascii="標楷體" w:eastAsia="標楷體" w:hAnsi="標楷體" w:cs="HiddenHorzOCR" w:hint="eastAsia"/>
        </w:rPr>
        <w:t>應</w:t>
      </w:r>
      <w:proofErr w:type="gramStart"/>
      <w:r w:rsidR="0047768F" w:rsidRPr="00A02DEF">
        <w:rPr>
          <w:rFonts w:ascii="標楷體" w:eastAsia="標楷體" w:hAnsi="標楷體" w:cs="HiddenHorzOCR" w:hint="eastAsia"/>
        </w:rPr>
        <w:t>作答於</w:t>
      </w:r>
      <w:r w:rsidRPr="00A02DEF">
        <w:rPr>
          <w:rFonts w:ascii="標楷體" w:eastAsia="標楷體" w:hAnsi="標楷體" w:cs="HiddenHorzOCR" w:hint="eastAsia"/>
        </w:rPr>
        <w:t>電腦</w:t>
      </w:r>
      <w:proofErr w:type="gramEnd"/>
      <w:r w:rsidR="0047768F" w:rsidRPr="00A02DEF">
        <w:rPr>
          <w:rFonts w:ascii="標楷體" w:eastAsia="標楷體" w:hAnsi="標楷體" w:cs="HiddenHorzOCR" w:hint="eastAsia"/>
        </w:rPr>
        <w:t>上。【違規處理辦法第1</w:t>
      </w:r>
      <w:r w:rsidR="0047768F" w:rsidRPr="00A02DEF">
        <w:rPr>
          <w:rFonts w:ascii="標楷體" w:eastAsia="標楷體" w:hAnsi="標楷體" w:cs="HiddenHorzOCR"/>
        </w:rPr>
        <w:t>2</w:t>
      </w:r>
      <w:r w:rsidR="0047768F" w:rsidRPr="00A02DEF">
        <w:rPr>
          <w:rFonts w:ascii="標楷體" w:eastAsia="標楷體" w:hAnsi="標楷體" w:cs="HiddenHorzOCR" w:hint="eastAsia"/>
        </w:rPr>
        <w:t>條】</w:t>
      </w:r>
    </w:p>
    <w:p w:rsidR="002B0A05" w:rsidRPr="00A02DEF" w:rsidRDefault="00B35412" w:rsidP="006A1D24">
      <w:pPr>
        <w:numPr>
          <w:ilvl w:val="0"/>
          <w:numId w:val="36"/>
        </w:numPr>
        <w:rPr>
          <w:rFonts w:ascii="標楷體" w:eastAsia="標楷體" w:hAnsi="標楷體" w:cs="HiddenHorzOCR"/>
        </w:rPr>
      </w:pPr>
      <w:r w:rsidRPr="00A02DEF">
        <w:rPr>
          <w:rFonts w:ascii="標楷體" w:eastAsia="標楷體" w:hAnsi="標楷體" w:cs="HiddenHorzOCR" w:hint="eastAsia"/>
        </w:rPr>
        <w:t>考生作答前，應詳閱</w:t>
      </w:r>
      <w:r w:rsidR="00676E8E" w:rsidRPr="00A02DEF">
        <w:rPr>
          <w:rFonts w:ascii="標楷體" w:eastAsia="標楷體" w:hAnsi="標楷體" w:cs="HiddenHorzOCR" w:hint="eastAsia"/>
        </w:rPr>
        <w:t>教室前方投影布幕</w:t>
      </w:r>
      <w:r w:rsidRPr="00A02DEF">
        <w:rPr>
          <w:rFonts w:ascii="標楷體" w:eastAsia="標楷體" w:hAnsi="標楷體" w:cs="HiddenHorzOCR" w:hint="eastAsia"/>
        </w:rPr>
        <w:t>上之</w:t>
      </w:r>
      <w:r w:rsidRPr="00A02DEF">
        <w:rPr>
          <w:rFonts w:ascii="標楷體" w:eastAsia="標楷體" w:hAnsi="標楷體" w:cs="Xingkai SC Light" w:hint="eastAsia"/>
        </w:rPr>
        <w:t>說</w:t>
      </w:r>
      <w:r w:rsidRPr="00A02DEF">
        <w:rPr>
          <w:rFonts w:ascii="標楷體" w:eastAsia="標楷體" w:hAnsi="標楷體" w:cs="HiddenHorzOCR" w:hint="eastAsia"/>
        </w:rPr>
        <w:t>明或注意事項，並檢查</w:t>
      </w:r>
      <w:r w:rsidR="00676E8E" w:rsidRPr="00A02DEF">
        <w:rPr>
          <w:rFonts w:ascii="標楷體" w:eastAsia="標楷體" w:hAnsi="標楷體" w:hint="eastAsia"/>
        </w:rPr>
        <w:t>自己的帳號及密碼</w:t>
      </w:r>
      <w:r w:rsidR="002B0A05" w:rsidRPr="00A02DEF">
        <w:rPr>
          <w:rFonts w:ascii="標楷體" w:eastAsia="標楷體" w:hAnsi="標楷體" w:hint="eastAsia"/>
        </w:rPr>
        <w:t>是否填寫完整。</w:t>
      </w:r>
      <w:r w:rsidR="002B0A05" w:rsidRPr="00A02DEF">
        <w:rPr>
          <w:rFonts w:ascii="標楷體" w:eastAsia="標楷體" w:hAnsi="標楷體" w:cs="HiddenHorzOCR" w:hint="eastAsia"/>
        </w:rPr>
        <w:t>【違規處理辦法第13條】</w:t>
      </w:r>
    </w:p>
    <w:p w:rsidR="002B0A05" w:rsidRPr="00A02DEF" w:rsidRDefault="00D47EEF" w:rsidP="0094300C">
      <w:pPr>
        <w:numPr>
          <w:ilvl w:val="0"/>
          <w:numId w:val="36"/>
        </w:numPr>
        <w:rPr>
          <w:rFonts w:ascii="標楷體" w:eastAsia="標楷體" w:hAnsi="標楷體" w:cs="HiddenHorzOCR"/>
        </w:rPr>
      </w:pPr>
      <w:r w:rsidRPr="00A02DEF">
        <w:rPr>
          <w:rFonts w:ascii="標楷體" w:eastAsia="標楷體" w:hAnsi="標楷體" w:cs="HiddenHorzOCR" w:hint="eastAsia"/>
        </w:rPr>
        <w:t>作答</w:t>
      </w:r>
      <w:r w:rsidR="00B35412" w:rsidRPr="00A02DEF">
        <w:rPr>
          <w:rFonts w:ascii="標楷體" w:eastAsia="標楷體" w:hAnsi="標楷體" w:cs="HiddenHorzOCR" w:hint="eastAsia"/>
        </w:rPr>
        <w:t>注</w:t>
      </w:r>
      <w:r w:rsidR="007D3AE8">
        <w:rPr>
          <w:rFonts w:ascii="標楷體" w:eastAsia="標楷體" w:hAnsi="標楷體" w:cs="HiddenHorzOCR" w:hint="eastAsia"/>
        </w:rPr>
        <w:t>意</w:t>
      </w:r>
      <w:r w:rsidR="00B35412" w:rsidRPr="00A02DEF">
        <w:rPr>
          <w:rFonts w:ascii="標楷體" w:eastAsia="標楷體" w:hAnsi="標楷體" w:cs="HiddenHorzOCR" w:hint="eastAsia"/>
        </w:rPr>
        <w:t>事項:【違規處理辦法第13、14及15條】</w:t>
      </w:r>
    </w:p>
    <w:p w:rsidR="002B0A05" w:rsidRPr="00A02DEF" w:rsidRDefault="002B0A05" w:rsidP="0094300C">
      <w:pPr>
        <w:numPr>
          <w:ilvl w:val="0"/>
          <w:numId w:val="35"/>
        </w:numPr>
        <w:adjustRightInd w:val="0"/>
        <w:rPr>
          <w:rFonts w:ascii="標楷體" w:eastAsia="標楷體" w:hAnsi="標楷體"/>
        </w:rPr>
      </w:pPr>
      <w:r w:rsidRPr="00A02DEF">
        <w:rPr>
          <w:rFonts w:ascii="標楷體" w:eastAsia="標楷體" w:hAnsi="標楷體" w:hint="eastAsia"/>
        </w:rPr>
        <w:t>必須</w:t>
      </w:r>
      <w:proofErr w:type="gramStart"/>
      <w:r w:rsidR="00D47EEF" w:rsidRPr="00A02DEF">
        <w:rPr>
          <w:rFonts w:ascii="標楷體" w:eastAsia="標楷體" w:hAnsi="標楷體" w:hint="eastAsia"/>
        </w:rPr>
        <w:t>作答於題目</w:t>
      </w:r>
      <w:proofErr w:type="gramEnd"/>
      <w:r w:rsidR="00D47EEF" w:rsidRPr="00A02DEF">
        <w:rPr>
          <w:rFonts w:ascii="標楷體" w:eastAsia="標楷體" w:hAnsi="標楷體" w:hint="eastAsia"/>
        </w:rPr>
        <w:t>應對的答案格中</w:t>
      </w:r>
      <w:r w:rsidRPr="00A02DEF">
        <w:rPr>
          <w:rFonts w:ascii="標楷體" w:eastAsia="標楷體" w:hAnsi="標楷體" w:hint="eastAsia"/>
        </w:rPr>
        <w:t>。</w:t>
      </w:r>
    </w:p>
    <w:p w:rsidR="002B0A05" w:rsidRPr="00A02DEF" w:rsidRDefault="002B0A05" w:rsidP="0094300C">
      <w:pPr>
        <w:numPr>
          <w:ilvl w:val="0"/>
          <w:numId w:val="35"/>
        </w:numPr>
        <w:adjustRightInd w:val="0"/>
        <w:ind w:left="2183" w:hanging="482"/>
        <w:rPr>
          <w:rFonts w:ascii="標楷體" w:eastAsia="標楷體" w:hAnsi="標楷體"/>
        </w:rPr>
      </w:pPr>
      <w:r w:rsidRPr="00A02DEF">
        <w:rPr>
          <w:rFonts w:ascii="標楷體" w:eastAsia="標楷體" w:hAnsi="標楷體" w:cs="HiddenHorzOCR" w:hint="eastAsia"/>
        </w:rPr>
        <w:t>不得破壞</w:t>
      </w:r>
      <w:r w:rsidR="00D47EEF" w:rsidRPr="00A02DEF">
        <w:rPr>
          <w:rFonts w:ascii="標楷體" w:eastAsia="標楷體" w:hAnsi="標楷體" w:cs="HiddenHorzOCR" w:hint="eastAsia"/>
        </w:rPr>
        <w:t>作答之電腦設備及桌椅</w:t>
      </w:r>
      <w:r w:rsidRPr="00A02DEF">
        <w:rPr>
          <w:rFonts w:ascii="標楷體" w:eastAsia="標楷體" w:hAnsi="標楷體" w:cs="HiddenHorzOCR" w:hint="eastAsia"/>
        </w:rPr>
        <w:t>，亦不可任意在</w:t>
      </w:r>
      <w:r w:rsidR="00D47EEF" w:rsidRPr="00A02DEF">
        <w:rPr>
          <w:rFonts w:ascii="標楷體" w:eastAsia="標楷體" w:hAnsi="標楷體" w:hint="eastAsia"/>
        </w:rPr>
        <w:t>題目應對的答案格</w:t>
      </w:r>
      <w:r w:rsidRPr="00A02DEF">
        <w:rPr>
          <w:rFonts w:ascii="標楷體" w:eastAsia="標楷體" w:hAnsi="標楷體" w:cs="HiddenHorzOCR" w:hint="eastAsia"/>
        </w:rPr>
        <w:t>以外之任何地方作記號。</w:t>
      </w:r>
    </w:p>
    <w:p w:rsidR="00B35412" w:rsidRPr="00A02DEF" w:rsidRDefault="007743C1" w:rsidP="0094300C">
      <w:pPr>
        <w:numPr>
          <w:ilvl w:val="0"/>
          <w:numId w:val="36"/>
        </w:numPr>
        <w:ind w:left="1695" w:hanging="737"/>
        <w:rPr>
          <w:rFonts w:ascii="標楷體" w:eastAsia="標楷體" w:hAnsi="標楷體" w:cs="HiddenHorzOCR"/>
        </w:rPr>
      </w:pPr>
      <w:r w:rsidRPr="00A02DEF">
        <w:rPr>
          <w:rFonts w:ascii="標楷體" w:eastAsia="標楷體" w:hAnsi="標楷體" w:cs="HiddenHorzOCR" w:hint="eastAsia"/>
        </w:rPr>
        <w:t>考生考試時發現</w:t>
      </w:r>
      <w:r w:rsidR="005F2B9C" w:rsidRPr="00A02DEF">
        <w:rPr>
          <w:rFonts w:ascii="標楷體" w:eastAsia="標楷體" w:hAnsi="標楷體" w:cs="HiddenHorzOCR" w:hint="eastAsia"/>
        </w:rPr>
        <w:t>電腦當機或作答設備損壞，於考試時應立即舉手請監試人員處理</w:t>
      </w:r>
      <w:r w:rsidRPr="00A02DEF">
        <w:rPr>
          <w:rFonts w:ascii="標楷體" w:eastAsia="標楷體" w:hAnsi="標楷體" w:cs="HiddenHorzOCR" w:hint="eastAsia"/>
        </w:rPr>
        <w:t>，但不得要求加分或補考</w:t>
      </w:r>
      <w:r w:rsidR="005F2B9C" w:rsidRPr="00A02DEF">
        <w:rPr>
          <w:rFonts w:ascii="標楷體" w:eastAsia="標楷體" w:hAnsi="標楷體" w:cs="HiddenHorzOCR" w:hint="eastAsia"/>
        </w:rPr>
        <w:t>，也</w:t>
      </w:r>
      <w:r w:rsidRPr="00A02DEF">
        <w:rPr>
          <w:rFonts w:ascii="標楷體" w:eastAsia="標楷體" w:hAnsi="標楷體" w:cs="HiddenHorzOCR" w:hint="eastAsia"/>
        </w:rPr>
        <w:t>不得要求解釋題意。考生不得毀損、破壞</w:t>
      </w:r>
      <w:r w:rsidR="005F2B9C" w:rsidRPr="00A02DEF">
        <w:rPr>
          <w:rFonts w:ascii="標楷體" w:eastAsia="標楷體" w:hAnsi="標楷體" w:cs="HiddenHorzOCR" w:hint="eastAsia"/>
        </w:rPr>
        <w:t>作答之電腦設備及桌椅</w:t>
      </w:r>
      <w:r w:rsidRPr="00A02DEF">
        <w:rPr>
          <w:rFonts w:ascii="標楷體" w:eastAsia="標楷體" w:hAnsi="標楷體" w:cs="HiddenHorzOCR" w:hint="eastAsia"/>
        </w:rPr>
        <w:t>。</w:t>
      </w:r>
    </w:p>
    <w:p w:rsidR="00766EDB" w:rsidRPr="00A02DEF" w:rsidRDefault="00766EDB" w:rsidP="0094300C">
      <w:pPr>
        <w:ind w:left="1695"/>
        <w:rPr>
          <w:rFonts w:ascii="標楷體" w:eastAsia="標楷體" w:hAnsi="標楷體" w:cs="HiddenHorzOCR"/>
        </w:rPr>
      </w:pPr>
      <w:r w:rsidRPr="00A02DEF">
        <w:rPr>
          <w:rFonts w:ascii="標楷體" w:eastAsia="標楷體" w:hAnsi="標楷體" w:cs="HiddenHorzOCR" w:hint="eastAsia"/>
        </w:rPr>
        <w:t>考生</w:t>
      </w:r>
      <w:r w:rsidR="00256A51" w:rsidRPr="00A02DEF">
        <w:rPr>
          <w:rFonts w:ascii="標楷體" w:eastAsia="標楷體" w:hAnsi="標楷體" w:cs="HiddenHorzOCR" w:hint="eastAsia"/>
        </w:rPr>
        <w:t>證件或物品</w:t>
      </w:r>
      <w:r w:rsidRPr="00A02DEF">
        <w:rPr>
          <w:rFonts w:ascii="標楷體" w:eastAsia="標楷體" w:hAnsi="標楷體" w:cs="HiddenHorzOCR" w:hint="eastAsia"/>
        </w:rPr>
        <w:t>不慎掉落，應舉手通知監試人員後再行撿拾。【違規處理辦法第16條】</w:t>
      </w:r>
    </w:p>
    <w:p w:rsidR="00766EDB" w:rsidRPr="00A02DEF" w:rsidRDefault="00766EDB" w:rsidP="0094300C">
      <w:pPr>
        <w:numPr>
          <w:ilvl w:val="0"/>
          <w:numId w:val="36"/>
        </w:numPr>
        <w:ind w:left="1695" w:hanging="737"/>
        <w:rPr>
          <w:rFonts w:ascii="標楷體" w:eastAsia="標楷體" w:hAnsi="標楷體" w:cs="HiddenHorzOCR"/>
        </w:rPr>
      </w:pPr>
      <w:r w:rsidRPr="00A02DEF">
        <w:rPr>
          <w:rFonts w:ascii="標楷體" w:eastAsia="標楷體" w:hAnsi="標楷體" w:cs="HiddenHorzOCR" w:hint="eastAsia"/>
        </w:rPr>
        <w:t>考生不得在</w:t>
      </w:r>
      <w:r w:rsidR="00DC1EBA" w:rsidRPr="00A02DEF">
        <w:rPr>
          <w:rFonts w:ascii="標楷體" w:eastAsia="標楷體" w:hAnsi="標楷體" w:cs="HiddenHorzOCR" w:hint="eastAsia"/>
        </w:rPr>
        <w:t>電腦</w:t>
      </w:r>
      <w:r w:rsidR="00DC1EBA" w:rsidRPr="00A02DEF">
        <w:rPr>
          <w:rFonts w:ascii="標楷體" w:eastAsia="標楷體" w:hAnsi="標楷體" w:hint="eastAsia"/>
        </w:rPr>
        <w:t>題目應對的答案格</w:t>
      </w:r>
      <w:r w:rsidRPr="00A02DEF">
        <w:rPr>
          <w:rFonts w:ascii="標楷體" w:eastAsia="標楷體" w:hAnsi="標楷體" w:cs="HiddenHorzOCR" w:hint="eastAsia"/>
        </w:rPr>
        <w:t>以外之處抄錄答案，或將抄錄之答案攜出試場。【違規處理辦法第17條】</w:t>
      </w:r>
    </w:p>
    <w:p w:rsidR="00766EDB" w:rsidRPr="00A02DEF" w:rsidRDefault="00766EDB" w:rsidP="0094300C">
      <w:pPr>
        <w:numPr>
          <w:ilvl w:val="0"/>
          <w:numId w:val="36"/>
        </w:numPr>
        <w:ind w:left="1695" w:hanging="737"/>
        <w:rPr>
          <w:rFonts w:ascii="標楷體" w:eastAsia="標楷體" w:hAnsi="標楷體" w:cs="HiddenHorzOCR"/>
        </w:rPr>
      </w:pPr>
      <w:r w:rsidRPr="00A02DEF">
        <w:rPr>
          <w:rFonts w:ascii="標楷體" w:eastAsia="標楷體" w:hAnsi="標楷體" w:cs="HiddenHorzOCR" w:hint="eastAsia"/>
        </w:rPr>
        <w:t>考生離座(</w:t>
      </w:r>
      <w:r w:rsidR="00CD7E5D" w:rsidRPr="00A02DEF">
        <w:rPr>
          <w:rFonts w:ascii="標楷體" w:eastAsia="標楷體" w:hAnsi="標楷體" w:cs="HiddenHorzOCR" w:hint="eastAsia"/>
        </w:rPr>
        <w:t>含</w:t>
      </w:r>
      <w:r w:rsidRPr="00A02DEF">
        <w:rPr>
          <w:rFonts w:ascii="標楷體" w:eastAsia="標楷體" w:hAnsi="標楷體" w:cs="HiddenHorzOCR" w:hint="eastAsia"/>
        </w:rPr>
        <w:t>站立)後即不得再修改答案。【違規處理辦法第18條】</w:t>
      </w:r>
    </w:p>
    <w:p w:rsidR="00766EDB" w:rsidRPr="00A02DEF" w:rsidRDefault="00766EDB" w:rsidP="0094300C">
      <w:pPr>
        <w:numPr>
          <w:ilvl w:val="0"/>
          <w:numId w:val="36"/>
        </w:numPr>
        <w:ind w:left="1695" w:hanging="737"/>
        <w:rPr>
          <w:rFonts w:ascii="標楷體" w:eastAsia="標楷體" w:hAnsi="標楷體" w:cs="HiddenHorzOCR"/>
        </w:rPr>
      </w:pPr>
      <w:r w:rsidRPr="00A02DEF">
        <w:rPr>
          <w:rFonts w:ascii="標楷體" w:eastAsia="標楷體" w:hAnsi="標楷體" w:cs="HiddenHorzOCR" w:hint="eastAsia"/>
        </w:rPr>
        <w:t>考試結束時，應</w:t>
      </w:r>
      <w:r w:rsidR="00F277EB" w:rsidRPr="00A02DEF">
        <w:rPr>
          <w:rFonts w:ascii="標楷體" w:eastAsia="標楷體" w:hAnsi="標楷體" w:cs="HiddenHorzOCR" w:hint="eastAsia"/>
        </w:rPr>
        <w:t>立</w:t>
      </w:r>
      <w:r w:rsidRPr="00A02DEF">
        <w:rPr>
          <w:rFonts w:ascii="標楷體" w:eastAsia="標楷體" w:hAnsi="標楷體" w:cs="HiddenHorzOCR" w:hint="eastAsia"/>
        </w:rPr>
        <w:t>即停止作答動作(含</w:t>
      </w:r>
      <w:r w:rsidR="001E099B" w:rsidRPr="00A02DEF">
        <w:rPr>
          <w:rFonts w:ascii="標楷體" w:eastAsia="標楷體" w:hAnsi="標楷體" w:cs="HiddenHorzOCR" w:hint="eastAsia"/>
        </w:rPr>
        <w:t>打字或點擊滑鼠</w:t>
      </w:r>
      <w:r w:rsidRPr="00A02DEF">
        <w:rPr>
          <w:rFonts w:ascii="標楷體" w:eastAsia="標楷體" w:hAnsi="標楷體" w:cs="HiddenHorzOCR" w:hint="eastAsia"/>
        </w:rPr>
        <w:t>)，雙手離開桌面，靜候監試人員處理。【違規處理辦法第19條】</w:t>
      </w:r>
    </w:p>
    <w:p w:rsidR="003E0DF2" w:rsidRPr="00A02DEF" w:rsidRDefault="003E0DF2" w:rsidP="003E0DF2">
      <w:pPr>
        <w:numPr>
          <w:ilvl w:val="0"/>
          <w:numId w:val="2"/>
        </w:numPr>
        <w:ind w:left="964" w:hanging="482"/>
        <w:outlineLvl w:val="1"/>
        <w:rPr>
          <w:rFonts w:ascii="標楷體" w:eastAsia="標楷體" w:hAnsi="標楷體" w:cs="HiddenHorzOCR"/>
        </w:rPr>
      </w:pPr>
      <w:bookmarkStart w:id="21" w:name="_Toc72319527"/>
      <w:bookmarkStart w:id="22" w:name="_Toc80737148"/>
      <w:r w:rsidRPr="00A02DEF">
        <w:rPr>
          <w:rFonts w:ascii="標楷體" w:eastAsia="標楷體" w:hAnsi="標楷體" w:cs="HiddenHorzOCR" w:hint="eastAsia"/>
        </w:rPr>
        <w:t>離場及其他事項</w:t>
      </w:r>
      <w:bookmarkEnd w:id="21"/>
      <w:bookmarkEnd w:id="22"/>
    </w:p>
    <w:p w:rsidR="00F72418" w:rsidRPr="00A02DEF" w:rsidRDefault="00F72418" w:rsidP="0094300C">
      <w:pPr>
        <w:numPr>
          <w:ilvl w:val="0"/>
          <w:numId w:val="37"/>
        </w:numPr>
        <w:ind w:left="1701" w:hanging="737"/>
        <w:rPr>
          <w:rFonts w:ascii="標楷體" w:eastAsia="標楷體" w:hAnsi="標楷體" w:cs="HiddenHorzOCR"/>
        </w:rPr>
      </w:pPr>
      <w:r w:rsidRPr="00A02DEF">
        <w:rPr>
          <w:rFonts w:ascii="標楷體" w:eastAsia="標楷體" w:hAnsi="標楷體" w:cs="HiddenHorzOCR" w:hint="eastAsia"/>
        </w:rPr>
        <w:t>考試開始</w:t>
      </w:r>
      <w:r w:rsidR="00D844FF" w:rsidRPr="00A02DEF">
        <w:rPr>
          <w:rFonts w:ascii="標楷體" w:eastAsia="標楷體" w:hAnsi="標楷體" w:cs="HiddenHorzOCR"/>
        </w:rPr>
        <w:t>3</w:t>
      </w:r>
      <w:r w:rsidRPr="00A02DEF">
        <w:rPr>
          <w:rFonts w:ascii="標楷體" w:eastAsia="標楷體" w:hAnsi="標楷體" w:cs="HiddenHorzOCR" w:hint="eastAsia"/>
        </w:rPr>
        <w:t>0分鐘</w:t>
      </w:r>
      <w:r w:rsidRPr="00A02DEF">
        <w:rPr>
          <w:rFonts w:ascii="標楷體" w:eastAsia="標楷體" w:hAnsi="標楷體" w:cs="Xingkai SC Light" w:hint="eastAsia"/>
        </w:rPr>
        <w:t>內</w:t>
      </w:r>
      <w:r w:rsidRPr="00A02DEF">
        <w:rPr>
          <w:rFonts w:ascii="標楷體" w:eastAsia="標楷體" w:hAnsi="標楷體" w:cs="HiddenHorzOCR" w:hint="eastAsia"/>
        </w:rPr>
        <w:t>，</w:t>
      </w:r>
      <w:proofErr w:type="gramStart"/>
      <w:r w:rsidRPr="00A02DEF">
        <w:rPr>
          <w:rFonts w:ascii="標楷體" w:eastAsia="標楷體" w:hAnsi="標楷體" w:cs="HiddenHorzOCR" w:hint="eastAsia"/>
        </w:rPr>
        <w:t>除困生病</w:t>
      </w:r>
      <w:proofErr w:type="gramEnd"/>
      <w:r w:rsidRPr="00A02DEF">
        <w:rPr>
          <w:rFonts w:ascii="標楷體" w:eastAsia="標楷體" w:hAnsi="標楷體" w:cs="HiddenHorzOCR" w:hint="eastAsia"/>
        </w:rPr>
        <w:t>或特殊原因，經監試人員同意外，不可以離場。【違規處理辦法第20條】</w:t>
      </w:r>
    </w:p>
    <w:p w:rsidR="00F72418" w:rsidRPr="00A02DEF" w:rsidRDefault="00F72418" w:rsidP="0094300C">
      <w:pPr>
        <w:ind w:left="1701"/>
        <w:rPr>
          <w:rFonts w:ascii="標楷體" w:eastAsia="標楷體" w:hAnsi="標楷體" w:cs="HiddenHorzOCR"/>
        </w:rPr>
      </w:pPr>
      <w:r w:rsidRPr="00A02DEF">
        <w:rPr>
          <w:rFonts w:ascii="標楷體" w:eastAsia="標楷體" w:hAnsi="標楷體" w:cs="HiddenHorzOCR" w:hint="eastAsia"/>
        </w:rPr>
        <w:t>英聽測驗經監試人員同意離場後不得再入場，且不得要求補考;考生因病、因故(</w:t>
      </w:r>
      <w:proofErr w:type="gramStart"/>
      <w:r w:rsidRPr="00A02DEF">
        <w:rPr>
          <w:rFonts w:ascii="標楷體" w:eastAsia="標楷體" w:hAnsi="標楷體" w:cs="HiddenHorzOCR" w:hint="eastAsia"/>
        </w:rPr>
        <w:t>如廁等</w:t>
      </w:r>
      <w:proofErr w:type="gramEnd"/>
      <w:r w:rsidRPr="00A02DEF">
        <w:rPr>
          <w:rFonts w:ascii="標楷體" w:eastAsia="標楷體" w:hAnsi="標楷體" w:cs="HiddenHorzOCR" w:hint="eastAsia"/>
        </w:rPr>
        <w:t>)申請緊急離場，應由試</w:t>
      </w:r>
      <w:proofErr w:type="gramStart"/>
      <w:r w:rsidRPr="00A02DEF">
        <w:rPr>
          <w:rFonts w:ascii="標楷體" w:eastAsia="標楷體" w:hAnsi="標楷體" w:cs="HiddenHorzOCR" w:hint="eastAsia"/>
        </w:rPr>
        <w:t>務</w:t>
      </w:r>
      <w:proofErr w:type="gramEnd"/>
      <w:r w:rsidRPr="00A02DEF">
        <w:rPr>
          <w:rFonts w:ascii="標楷體" w:eastAsia="標楷體" w:hAnsi="標楷體" w:cs="HiddenHorzOCR" w:hint="eastAsia"/>
        </w:rPr>
        <w:t>人員安置於適當場所至考試結束為止。</w:t>
      </w:r>
    </w:p>
    <w:p w:rsidR="00F72418" w:rsidRPr="00A02DEF" w:rsidRDefault="00F72418" w:rsidP="0094300C">
      <w:pPr>
        <w:ind w:left="1701"/>
        <w:rPr>
          <w:rFonts w:ascii="標楷體" w:eastAsia="標楷體" w:hAnsi="標楷體" w:cs="HiddenHorzOCR"/>
        </w:rPr>
      </w:pPr>
      <w:r w:rsidRPr="00A02DEF">
        <w:rPr>
          <w:rFonts w:ascii="標楷體" w:eastAsia="標楷體" w:hAnsi="標楷體" w:cs="HiddenHorzOCR" w:hint="eastAsia"/>
        </w:rPr>
        <w:t>考試經監試人員同意離場後，如果考試時間還沒結束，可以再入場繼續考試，但不得延長時間或補考。考生因病、因故(</w:t>
      </w:r>
      <w:proofErr w:type="gramStart"/>
      <w:r w:rsidRPr="00A02DEF">
        <w:rPr>
          <w:rFonts w:ascii="標楷體" w:eastAsia="標楷體" w:hAnsi="標楷體" w:cs="HiddenHorzOCR" w:hint="eastAsia"/>
        </w:rPr>
        <w:t>如廁等</w:t>
      </w:r>
      <w:proofErr w:type="gramEnd"/>
      <w:r w:rsidRPr="00A02DEF">
        <w:rPr>
          <w:rFonts w:ascii="標楷體" w:eastAsia="標楷體" w:hAnsi="標楷體" w:cs="HiddenHorzOCR" w:hint="eastAsia"/>
        </w:rPr>
        <w:t>)須暫時離場(座)不繼續考試者，應由試</w:t>
      </w:r>
      <w:proofErr w:type="gramStart"/>
      <w:r w:rsidRPr="00A02DEF">
        <w:rPr>
          <w:rFonts w:ascii="標楷體" w:eastAsia="標楷體" w:hAnsi="標楷體" w:cs="HiddenHorzOCR" w:hint="eastAsia"/>
        </w:rPr>
        <w:t>務</w:t>
      </w:r>
      <w:proofErr w:type="gramEnd"/>
      <w:r w:rsidRPr="00A02DEF">
        <w:rPr>
          <w:rFonts w:ascii="標楷體" w:eastAsia="標楷體" w:hAnsi="標楷體" w:cs="HiddenHorzOCR" w:hint="eastAsia"/>
        </w:rPr>
        <w:t>人員</w:t>
      </w:r>
      <w:r w:rsidR="003C56DE" w:rsidRPr="00A02DEF">
        <w:rPr>
          <w:rFonts w:ascii="標楷體" w:eastAsia="標楷體" w:hAnsi="標楷體" w:cs="HiddenHorzOCR" w:hint="eastAsia"/>
        </w:rPr>
        <w:t>引導至離場方向</w:t>
      </w:r>
      <w:r w:rsidRPr="00A02DEF">
        <w:rPr>
          <w:rFonts w:ascii="標楷體" w:eastAsia="標楷體" w:hAnsi="標楷體" w:cs="HiddenHorzOCR" w:hint="eastAsia"/>
        </w:rPr>
        <w:t>。【違規處理辦法第20條】</w:t>
      </w:r>
    </w:p>
    <w:p w:rsidR="00F72418" w:rsidRPr="00A02DEF" w:rsidRDefault="00F72418" w:rsidP="0094300C">
      <w:pPr>
        <w:numPr>
          <w:ilvl w:val="0"/>
          <w:numId w:val="37"/>
        </w:numPr>
        <w:ind w:left="1701" w:hanging="737"/>
        <w:rPr>
          <w:rFonts w:ascii="標楷體" w:eastAsia="標楷體" w:hAnsi="標楷體" w:cs="HiddenHorzOCR"/>
        </w:rPr>
      </w:pPr>
      <w:r w:rsidRPr="00A02DEF">
        <w:rPr>
          <w:rFonts w:ascii="標楷體" w:eastAsia="標楷體" w:hAnsi="標楷體" w:cs="HiddenHorzOCR" w:hint="eastAsia"/>
        </w:rPr>
        <w:t>考生於離場前應</w:t>
      </w:r>
      <w:r w:rsidR="00D844FF" w:rsidRPr="00A02DEF">
        <w:rPr>
          <w:rFonts w:ascii="標楷體" w:eastAsia="標楷體" w:hAnsi="標楷體" w:cs="HiddenHorzOCR" w:hint="eastAsia"/>
        </w:rPr>
        <w:t>舉手</w:t>
      </w:r>
      <w:r w:rsidRPr="00A02DEF">
        <w:rPr>
          <w:rFonts w:ascii="標楷體" w:eastAsia="標楷體" w:hAnsi="標楷體" w:cs="HiddenHorzOCR" w:hint="eastAsia"/>
        </w:rPr>
        <w:t>將</w:t>
      </w:r>
      <w:r w:rsidR="00D844FF" w:rsidRPr="00A02DEF">
        <w:rPr>
          <w:rFonts w:ascii="標楷體" w:eastAsia="標楷體" w:hAnsi="標楷體" w:cs="HiddenHorzOCR" w:hint="eastAsia"/>
        </w:rPr>
        <w:t>答案送出的畫面</w:t>
      </w:r>
      <w:proofErr w:type="gramStart"/>
      <w:r w:rsidRPr="00A02DEF">
        <w:rPr>
          <w:rFonts w:ascii="標楷體" w:eastAsia="標楷體" w:hAnsi="標楷體" w:cs="HiddenHorzOCR" w:hint="eastAsia"/>
        </w:rPr>
        <w:t>交予監試</w:t>
      </w:r>
      <w:proofErr w:type="gramEnd"/>
      <w:r w:rsidRPr="00A02DEF">
        <w:rPr>
          <w:rFonts w:ascii="標楷體" w:eastAsia="標楷體" w:hAnsi="標楷體" w:cs="HiddenHorzOCR" w:hint="eastAsia"/>
        </w:rPr>
        <w:t>人員點收。【違規處理辦法第21條】</w:t>
      </w:r>
    </w:p>
    <w:p w:rsidR="00EC7AEE" w:rsidRPr="00AA34AB" w:rsidRDefault="00F72418" w:rsidP="00AA34AB">
      <w:pPr>
        <w:numPr>
          <w:ilvl w:val="0"/>
          <w:numId w:val="37"/>
        </w:numPr>
        <w:ind w:left="1701" w:hanging="737"/>
        <w:rPr>
          <w:rFonts w:ascii="標楷體" w:eastAsia="標楷體" w:hAnsi="標楷體" w:cs="HiddenHorzOCR"/>
        </w:rPr>
      </w:pPr>
      <w:r w:rsidRPr="00566A86">
        <w:rPr>
          <w:rFonts w:ascii="標楷體" w:eastAsia="標楷體" w:hAnsi="標楷體" w:cs="HiddenHorzOCR" w:hint="eastAsia"/>
          <w:color w:val="000000"/>
        </w:rPr>
        <w:t>考生若於考試開始</w:t>
      </w:r>
      <w:r w:rsidR="00F17882">
        <w:rPr>
          <w:rFonts w:ascii="標楷體" w:eastAsia="標楷體" w:hAnsi="標楷體" w:cs="HiddenHorzOCR" w:hint="eastAsia"/>
          <w:color w:val="000000"/>
        </w:rPr>
        <w:t>3</w:t>
      </w:r>
      <w:r w:rsidR="00F17882">
        <w:rPr>
          <w:rFonts w:ascii="標楷體" w:eastAsia="標楷體" w:hAnsi="標楷體" w:cs="HiddenHorzOCR"/>
          <w:color w:val="000000"/>
        </w:rPr>
        <w:t>0</w:t>
      </w:r>
      <w:r w:rsidRPr="00566A86">
        <w:rPr>
          <w:rFonts w:ascii="標楷體" w:eastAsia="標楷體" w:hAnsi="標楷體" w:cs="HiddenHorzOCR" w:hint="eastAsia"/>
          <w:color w:val="000000"/>
        </w:rPr>
        <w:t>分鐘後、考試結束鈴聲響前離場，應避免逗留試場附近，並不得干擾試場安寧。【違規處理辦法第22條】</w:t>
      </w:r>
    </w:p>
    <w:p w:rsidR="00611FFE" w:rsidRPr="00EC53FA" w:rsidRDefault="00611FFE" w:rsidP="008A14C4">
      <w:pPr>
        <w:numPr>
          <w:ilvl w:val="0"/>
          <w:numId w:val="1"/>
        </w:numPr>
        <w:outlineLvl w:val="0"/>
        <w:rPr>
          <w:rFonts w:ascii="標楷體" w:eastAsia="標楷體" w:hAnsi="標楷體"/>
          <w:b/>
        </w:rPr>
      </w:pPr>
      <w:bookmarkStart w:id="23" w:name="_Toc72319528"/>
      <w:bookmarkStart w:id="24" w:name="_Toc80737149"/>
      <w:r w:rsidRPr="00EC53FA">
        <w:rPr>
          <w:rFonts w:ascii="標楷體" w:eastAsia="標楷體" w:hAnsi="標楷體" w:hint="eastAsia"/>
          <w:b/>
        </w:rPr>
        <w:t>違規處理辦法</w:t>
      </w:r>
      <w:bookmarkEnd w:id="23"/>
      <w:bookmarkEnd w:id="24"/>
    </w:p>
    <w:p w:rsidR="00940709" w:rsidRDefault="00940709" w:rsidP="00940709">
      <w:pPr>
        <w:ind w:firstLineChars="200" w:firstLine="480"/>
        <w:outlineLvl w:val="1"/>
        <w:rPr>
          <w:rFonts w:ascii="標楷體" w:eastAsia="標楷體" w:hAnsi="標楷體"/>
        </w:rPr>
      </w:pPr>
      <w:bookmarkStart w:id="25" w:name="_Toc80737150"/>
      <w:r>
        <w:rPr>
          <w:rFonts w:ascii="標楷體" w:eastAsia="標楷體" w:hAnsi="標楷體" w:hint="eastAsia"/>
        </w:rPr>
        <w:lastRenderedPageBreak/>
        <w:t>總則</w:t>
      </w:r>
      <w:bookmarkEnd w:id="25"/>
    </w:p>
    <w:p w:rsidR="004D7E68" w:rsidRPr="00566A86" w:rsidRDefault="004D7E68" w:rsidP="0094300C">
      <w:pPr>
        <w:numPr>
          <w:ilvl w:val="0"/>
          <w:numId w:val="15"/>
        </w:numPr>
        <w:ind w:left="1333" w:hanging="851"/>
        <w:rPr>
          <w:rFonts w:ascii="標楷體" w:eastAsia="標楷體" w:hAnsi="標楷體"/>
        </w:rPr>
      </w:pPr>
      <w:r w:rsidRPr="00566A86">
        <w:rPr>
          <w:rFonts w:ascii="標楷體" w:eastAsia="標楷體" w:hAnsi="標楷體" w:hint="eastAsia"/>
        </w:rPr>
        <w:t>為維護本語文中心辦理之</w:t>
      </w:r>
      <w:r w:rsidR="00114918">
        <w:rPr>
          <w:rFonts w:ascii="標楷體" w:eastAsia="標楷體" w:hAnsi="標楷體" w:hint="eastAsia"/>
        </w:rPr>
        <w:t>O</w:t>
      </w:r>
      <w:r w:rsidR="00114918">
        <w:rPr>
          <w:rFonts w:ascii="標楷體" w:eastAsia="標楷體" w:hAnsi="標楷體"/>
        </w:rPr>
        <w:t>OPT</w:t>
      </w:r>
      <w:r w:rsidR="00114918">
        <w:rPr>
          <w:rFonts w:ascii="標楷體" w:eastAsia="標楷體" w:hAnsi="標楷體" w:hint="eastAsia"/>
        </w:rPr>
        <w:t>英文</w:t>
      </w:r>
      <w:r w:rsidRPr="00566A86">
        <w:rPr>
          <w:rFonts w:ascii="標楷體" w:eastAsia="標楷體" w:hAnsi="標楷體" w:hint="eastAsia"/>
        </w:rPr>
        <w:t>考試試場秩序及考試公平，特訂定「違規處理辦法」 (以下簡稱本辦法)。</w:t>
      </w:r>
    </w:p>
    <w:p w:rsidR="004D7E68" w:rsidRPr="00566A86" w:rsidRDefault="004D7E68" w:rsidP="0094300C">
      <w:pPr>
        <w:numPr>
          <w:ilvl w:val="0"/>
          <w:numId w:val="15"/>
        </w:numPr>
        <w:ind w:left="1333" w:hanging="851"/>
        <w:rPr>
          <w:rFonts w:ascii="標楷體" w:eastAsia="標楷體" w:hAnsi="標楷體"/>
        </w:rPr>
      </w:pPr>
      <w:r w:rsidRPr="00566A86">
        <w:rPr>
          <w:rFonts w:ascii="標楷體" w:eastAsia="標楷體" w:hAnsi="標楷體" w:hint="eastAsia"/>
        </w:rPr>
        <w:t>考生違規事件依本辦法相關規定，經提報本中心考試委員會後予以處理。</w:t>
      </w:r>
    </w:p>
    <w:p w:rsidR="004D7E68" w:rsidRPr="00566A86" w:rsidRDefault="004D7E68" w:rsidP="0094300C">
      <w:pPr>
        <w:ind w:left="1333"/>
        <w:rPr>
          <w:rFonts w:ascii="標楷體" w:eastAsia="標楷體" w:hAnsi="標楷體"/>
        </w:rPr>
      </w:pPr>
      <w:r w:rsidRPr="00566A86">
        <w:rPr>
          <w:rFonts w:ascii="標楷體" w:eastAsia="標楷體" w:hAnsi="標楷體" w:hint="eastAsia"/>
        </w:rPr>
        <w:t>監試人員或試</w:t>
      </w:r>
      <w:proofErr w:type="gramStart"/>
      <w:r w:rsidRPr="00566A86">
        <w:rPr>
          <w:rFonts w:ascii="標楷體" w:eastAsia="標楷體" w:hAnsi="標楷體" w:hint="eastAsia"/>
        </w:rPr>
        <w:t>務</w:t>
      </w:r>
      <w:proofErr w:type="gramEnd"/>
      <w:r w:rsidRPr="00566A86">
        <w:rPr>
          <w:rFonts w:ascii="標楷體" w:eastAsia="標楷體" w:hAnsi="標楷體" w:hint="eastAsia"/>
        </w:rPr>
        <w:t>人員為執行本辦法各項規定，得對可能擾亂試場秩序、妨害考試公平之情事進行即時必要之處置或查驗、移置各種可疑物品，考生應予充分配合，否則依其情節輕重提報議處。</w:t>
      </w:r>
    </w:p>
    <w:p w:rsidR="004D7E68" w:rsidRPr="00566A86" w:rsidRDefault="004D7E68" w:rsidP="0094300C">
      <w:pPr>
        <w:ind w:left="1333"/>
        <w:rPr>
          <w:rFonts w:ascii="標楷體" w:eastAsia="標楷體" w:hAnsi="標楷體"/>
        </w:rPr>
      </w:pPr>
      <w:r w:rsidRPr="00566A86">
        <w:rPr>
          <w:rFonts w:ascii="標楷體" w:eastAsia="標楷體" w:hAnsi="標楷體" w:hint="eastAsia"/>
        </w:rPr>
        <w:t>考生出現侵害其他考生、監試人員或試</w:t>
      </w:r>
      <w:proofErr w:type="gramStart"/>
      <w:r w:rsidRPr="00566A86">
        <w:rPr>
          <w:rFonts w:ascii="標楷體" w:eastAsia="標楷體" w:hAnsi="標楷體" w:hint="eastAsia"/>
        </w:rPr>
        <w:t>務</w:t>
      </w:r>
      <w:proofErr w:type="gramEnd"/>
      <w:r w:rsidRPr="00566A86">
        <w:rPr>
          <w:rFonts w:ascii="標楷體" w:eastAsia="標楷體" w:hAnsi="標楷體" w:hint="eastAsia"/>
        </w:rPr>
        <w:t>人員之人身安全，</w:t>
      </w:r>
      <w:r w:rsidRPr="00A02DEF">
        <w:rPr>
          <w:rFonts w:ascii="標楷體" w:eastAsia="標楷體" w:hAnsi="標楷體" w:hint="eastAsia"/>
        </w:rPr>
        <w:t>或嚴重擾亂試場秩序、妨害考試公</w:t>
      </w:r>
      <w:r w:rsidR="0094300C" w:rsidRPr="00A02DEF">
        <w:rPr>
          <w:rFonts w:ascii="標楷體" w:eastAsia="標楷體" w:hAnsi="標楷體" w:hint="eastAsia"/>
        </w:rPr>
        <w:t>平之行為時，得中止其該節考試或取消其考試資格，</w:t>
      </w:r>
      <w:r w:rsidR="0049471A" w:rsidRPr="00A02DEF">
        <w:rPr>
          <w:rFonts w:ascii="標楷體" w:eastAsia="標楷體" w:hAnsi="標楷體" w:hint="eastAsia"/>
        </w:rPr>
        <w:t>且不得補考，</w:t>
      </w:r>
      <w:r w:rsidR="0094300C" w:rsidRPr="00A02DEF">
        <w:rPr>
          <w:rFonts w:ascii="標楷體" w:eastAsia="標楷體" w:hAnsi="標楷體" w:hint="eastAsia"/>
        </w:rPr>
        <w:t>報請任課老師、語文</w:t>
      </w:r>
      <w:r w:rsidRPr="00A02DEF">
        <w:rPr>
          <w:rFonts w:ascii="標楷體" w:eastAsia="標楷體" w:hAnsi="標楷體" w:hint="eastAsia"/>
        </w:rPr>
        <w:t>中心主任、該系系主任</w:t>
      </w:r>
      <w:proofErr w:type="gramStart"/>
      <w:r w:rsidRPr="00A02DEF">
        <w:rPr>
          <w:rFonts w:ascii="標楷體" w:eastAsia="標楷體" w:hAnsi="標楷體" w:hint="eastAsia"/>
        </w:rPr>
        <w:t>研</w:t>
      </w:r>
      <w:proofErr w:type="gramEnd"/>
      <w:r w:rsidRPr="00A02DEF">
        <w:rPr>
          <w:rFonts w:ascii="標楷體" w:eastAsia="標楷體" w:hAnsi="標楷體" w:hint="eastAsia"/>
        </w:rPr>
        <w:t>議處分</w:t>
      </w:r>
      <w:r w:rsidR="00B54AFD" w:rsidRPr="00A02DEF">
        <w:rPr>
          <w:rFonts w:ascii="標楷體" w:eastAsia="標楷體" w:hAnsi="標楷體" w:hint="eastAsia"/>
        </w:rPr>
        <w:t>。</w:t>
      </w:r>
    </w:p>
    <w:p w:rsidR="004D7E68" w:rsidRDefault="004D7E68" w:rsidP="0094300C">
      <w:pPr>
        <w:ind w:left="1333"/>
        <w:rPr>
          <w:rFonts w:ascii="標楷體" w:eastAsia="標楷體" w:hAnsi="標楷體"/>
        </w:rPr>
      </w:pPr>
      <w:r w:rsidRPr="00566A86">
        <w:rPr>
          <w:rFonts w:ascii="標楷體" w:eastAsia="標楷體" w:hAnsi="標楷體" w:hint="eastAsia"/>
        </w:rPr>
        <w:t>語文中心試</w:t>
      </w:r>
      <w:proofErr w:type="gramStart"/>
      <w:r w:rsidRPr="00566A86">
        <w:rPr>
          <w:rFonts w:ascii="標楷體" w:eastAsia="標楷體" w:hAnsi="標楷體" w:hint="eastAsia"/>
        </w:rPr>
        <w:t>務</w:t>
      </w:r>
      <w:proofErr w:type="gramEnd"/>
      <w:r w:rsidRPr="00566A86">
        <w:rPr>
          <w:rFonts w:ascii="標楷體" w:eastAsia="標楷體" w:hAnsi="標楷體" w:hint="eastAsia"/>
        </w:rPr>
        <w:t>辦公室、試場及其周邊之管制區域，非經許可不得擅入。如試</w:t>
      </w:r>
      <w:proofErr w:type="gramStart"/>
      <w:r w:rsidRPr="00566A86">
        <w:rPr>
          <w:rFonts w:ascii="標楷體" w:eastAsia="標楷體" w:hAnsi="標楷體" w:hint="eastAsia"/>
        </w:rPr>
        <w:t>務</w:t>
      </w:r>
      <w:proofErr w:type="gramEnd"/>
      <w:r w:rsidRPr="00566A86">
        <w:rPr>
          <w:rFonts w:ascii="標楷體" w:eastAsia="標楷體" w:hAnsi="標楷體" w:hint="eastAsia"/>
        </w:rPr>
        <w:t>人員或監試人員發現有未經許可擅自進入，致有影響試場秩序、妨礙試</w:t>
      </w:r>
      <w:proofErr w:type="gramStart"/>
      <w:r w:rsidRPr="00566A86">
        <w:rPr>
          <w:rFonts w:ascii="標楷體" w:eastAsia="標楷體" w:hAnsi="標楷體" w:hint="eastAsia"/>
        </w:rPr>
        <w:t>務</w:t>
      </w:r>
      <w:proofErr w:type="gramEnd"/>
      <w:r w:rsidRPr="00566A86">
        <w:rPr>
          <w:rFonts w:ascii="標楷體" w:eastAsia="標楷體" w:hAnsi="標楷體" w:hint="eastAsia"/>
        </w:rPr>
        <w:t>進行、危及</w:t>
      </w:r>
      <w:r w:rsidR="00A9068E">
        <w:rPr>
          <w:rFonts w:ascii="標楷體" w:eastAsia="標楷體" w:hAnsi="標楷體" w:hint="eastAsia"/>
        </w:rPr>
        <w:t>考場設備</w:t>
      </w:r>
      <w:r w:rsidRPr="00566A86">
        <w:rPr>
          <w:rFonts w:ascii="標楷體" w:eastAsia="標楷體" w:hAnsi="標楷體" w:hint="eastAsia"/>
        </w:rPr>
        <w:t>等情事者，應予制止;其情節重大者，報請任課老師、</w:t>
      </w:r>
      <w:r w:rsidR="00B4382D" w:rsidRPr="00566A86">
        <w:rPr>
          <w:rFonts w:ascii="標楷體" w:eastAsia="標楷體" w:hAnsi="標楷體" w:hint="eastAsia"/>
        </w:rPr>
        <w:t>語文中心</w:t>
      </w:r>
      <w:r w:rsidRPr="00566A86">
        <w:rPr>
          <w:rFonts w:ascii="標楷體" w:eastAsia="標楷體" w:hAnsi="標楷體" w:hint="eastAsia"/>
        </w:rPr>
        <w:t>主任、該系系主任</w:t>
      </w:r>
      <w:proofErr w:type="gramStart"/>
      <w:r w:rsidRPr="00566A86">
        <w:rPr>
          <w:rFonts w:ascii="標楷體" w:eastAsia="標楷體" w:hAnsi="標楷體" w:hint="eastAsia"/>
        </w:rPr>
        <w:t>研</w:t>
      </w:r>
      <w:proofErr w:type="gramEnd"/>
      <w:r w:rsidRPr="00566A86">
        <w:rPr>
          <w:rFonts w:ascii="標楷體" w:eastAsia="標楷體" w:hAnsi="標楷體" w:hint="eastAsia"/>
        </w:rPr>
        <w:t>議處分。</w:t>
      </w:r>
    </w:p>
    <w:p w:rsidR="00466E63" w:rsidRPr="00566A86" w:rsidRDefault="00466E63" w:rsidP="0094300C">
      <w:pPr>
        <w:ind w:left="1333"/>
        <w:rPr>
          <w:rFonts w:ascii="標楷體" w:eastAsia="標楷體" w:hAnsi="標楷體"/>
        </w:rPr>
      </w:pPr>
    </w:p>
    <w:p w:rsidR="004D7E68" w:rsidRPr="00566A86" w:rsidRDefault="004D7E68" w:rsidP="00940709">
      <w:pPr>
        <w:ind w:firstLineChars="200" w:firstLine="480"/>
        <w:outlineLvl w:val="1"/>
        <w:rPr>
          <w:rFonts w:ascii="標楷體" w:eastAsia="標楷體" w:hAnsi="標楷體"/>
        </w:rPr>
      </w:pPr>
      <w:bookmarkStart w:id="26" w:name="_Toc80737151"/>
      <w:r w:rsidRPr="00566A86">
        <w:rPr>
          <w:rFonts w:ascii="標楷體" w:eastAsia="標楷體" w:hAnsi="標楷體" w:hint="eastAsia"/>
        </w:rPr>
        <w:t>一般事項</w:t>
      </w:r>
      <w:bookmarkEnd w:id="26"/>
    </w:p>
    <w:p w:rsidR="002877BB" w:rsidRPr="00566A86" w:rsidRDefault="004D7E68" w:rsidP="007B4907">
      <w:pPr>
        <w:numPr>
          <w:ilvl w:val="0"/>
          <w:numId w:val="15"/>
        </w:numPr>
        <w:ind w:left="1333" w:hanging="851"/>
        <w:rPr>
          <w:rFonts w:ascii="標楷體" w:eastAsia="標楷體" w:hAnsi="標楷體"/>
        </w:rPr>
      </w:pPr>
      <w:r w:rsidRPr="00566A86">
        <w:rPr>
          <w:rFonts w:ascii="標楷體" w:eastAsia="標楷體" w:hAnsi="標楷體" w:hint="eastAsia"/>
        </w:rPr>
        <w:t>考生有下列行為之</w:t>
      </w:r>
      <w:proofErr w:type="gramStart"/>
      <w:r w:rsidRPr="00566A86">
        <w:rPr>
          <w:rFonts w:ascii="標楷體" w:eastAsia="標楷體" w:hAnsi="標楷體" w:hint="eastAsia"/>
        </w:rPr>
        <w:t>一</w:t>
      </w:r>
      <w:proofErr w:type="gramEnd"/>
      <w:r w:rsidRPr="00566A86">
        <w:rPr>
          <w:rFonts w:ascii="標楷體" w:eastAsia="標楷體" w:hAnsi="標楷體" w:hint="eastAsia"/>
        </w:rPr>
        <w:t>者，取消其考試資格：</w:t>
      </w:r>
    </w:p>
    <w:p w:rsidR="002877BB" w:rsidRPr="00566A86" w:rsidRDefault="004D7E68" w:rsidP="0094300C">
      <w:pPr>
        <w:numPr>
          <w:ilvl w:val="0"/>
          <w:numId w:val="17"/>
        </w:numPr>
        <w:ind w:hanging="482"/>
        <w:rPr>
          <w:rFonts w:ascii="標楷體" w:eastAsia="標楷體" w:hAnsi="標楷體"/>
        </w:rPr>
      </w:pPr>
      <w:r w:rsidRPr="00566A86">
        <w:rPr>
          <w:rFonts w:ascii="標楷體" w:eastAsia="標楷體" w:hAnsi="標楷體" w:hint="eastAsia"/>
        </w:rPr>
        <w:t>請他人頂替代考或偽造證件應試。</w:t>
      </w:r>
    </w:p>
    <w:p w:rsidR="002877BB" w:rsidRPr="00566A86" w:rsidRDefault="004D7E68" w:rsidP="0094300C">
      <w:pPr>
        <w:numPr>
          <w:ilvl w:val="0"/>
          <w:numId w:val="17"/>
        </w:numPr>
        <w:ind w:hanging="482"/>
        <w:rPr>
          <w:rFonts w:ascii="標楷體" w:eastAsia="標楷體" w:hAnsi="標楷體"/>
        </w:rPr>
      </w:pPr>
      <w:r w:rsidRPr="00566A86">
        <w:rPr>
          <w:rFonts w:ascii="標楷體" w:eastAsia="標楷體" w:hAnsi="標楷體" w:hint="eastAsia"/>
        </w:rPr>
        <w:t>脅迫其他考生或監試人員幫助舞弊。</w:t>
      </w:r>
    </w:p>
    <w:p w:rsidR="002877BB" w:rsidRPr="00566A86" w:rsidRDefault="004D7E68" w:rsidP="0094300C">
      <w:pPr>
        <w:numPr>
          <w:ilvl w:val="0"/>
          <w:numId w:val="17"/>
        </w:numPr>
        <w:ind w:hanging="482"/>
        <w:rPr>
          <w:rFonts w:ascii="標楷體" w:eastAsia="標楷體" w:hAnsi="標楷體"/>
        </w:rPr>
      </w:pPr>
      <w:r w:rsidRPr="00566A86">
        <w:rPr>
          <w:rFonts w:ascii="標楷體" w:eastAsia="標楷體" w:hAnsi="標楷體" w:hint="eastAsia"/>
        </w:rPr>
        <w:t>集體舞弊行為。</w:t>
      </w:r>
    </w:p>
    <w:p w:rsidR="004D7E68" w:rsidRPr="00566A86" w:rsidRDefault="004D7E68" w:rsidP="0094300C">
      <w:pPr>
        <w:numPr>
          <w:ilvl w:val="0"/>
          <w:numId w:val="17"/>
        </w:numPr>
        <w:ind w:hanging="482"/>
        <w:rPr>
          <w:rFonts w:ascii="標楷體" w:eastAsia="標楷體" w:hAnsi="標楷體"/>
        </w:rPr>
      </w:pPr>
      <w:r w:rsidRPr="00566A86">
        <w:rPr>
          <w:rFonts w:ascii="標楷體" w:eastAsia="標楷體" w:hAnsi="標楷體" w:hint="eastAsia"/>
        </w:rPr>
        <w:t>電子通訊舞弊行為。</w:t>
      </w:r>
    </w:p>
    <w:p w:rsidR="002877BB" w:rsidRPr="00A02DEF" w:rsidRDefault="004D7E68" w:rsidP="007B4907">
      <w:pPr>
        <w:numPr>
          <w:ilvl w:val="0"/>
          <w:numId w:val="15"/>
        </w:numPr>
        <w:ind w:left="1333" w:hanging="851"/>
        <w:rPr>
          <w:rFonts w:ascii="標楷體" w:eastAsia="標楷體" w:hAnsi="標楷體"/>
        </w:rPr>
      </w:pPr>
      <w:r w:rsidRPr="00A02DEF">
        <w:rPr>
          <w:rFonts w:ascii="標楷體" w:eastAsia="標楷體" w:hAnsi="標楷體" w:hint="eastAsia"/>
        </w:rPr>
        <w:t>考生有下列舞弊</w:t>
      </w:r>
      <w:proofErr w:type="gramStart"/>
      <w:r w:rsidRPr="00A02DEF">
        <w:rPr>
          <w:rFonts w:ascii="標楷體" w:eastAsia="標楷體" w:hAnsi="標楷體" w:hint="eastAsia"/>
        </w:rPr>
        <w:t>或意圓</w:t>
      </w:r>
      <w:proofErr w:type="gramEnd"/>
      <w:r w:rsidRPr="00A02DEF">
        <w:rPr>
          <w:rFonts w:ascii="標楷體" w:eastAsia="標楷體" w:hAnsi="標楷體" w:hint="eastAsia"/>
        </w:rPr>
        <w:t>舞弊行為之</w:t>
      </w:r>
      <w:proofErr w:type="gramStart"/>
      <w:r w:rsidRPr="00A02DEF">
        <w:rPr>
          <w:rFonts w:ascii="標楷體" w:eastAsia="標楷體" w:hAnsi="標楷體" w:hint="eastAsia"/>
        </w:rPr>
        <w:t>一</w:t>
      </w:r>
      <w:proofErr w:type="gramEnd"/>
      <w:r w:rsidRPr="00A02DEF">
        <w:rPr>
          <w:rFonts w:ascii="標楷體" w:eastAsia="標楷體" w:hAnsi="標楷體" w:hint="eastAsia"/>
        </w:rPr>
        <w:t>者，扣減其全部成績</w:t>
      </w:r>
      <w:r w:rsidR="002877BB" w:rsidRPr="00A02DEF">
        <w:rPr>
          <w:rFonts w:ascii="標楷體" w:eastAsia="標楷體" w:hAnsi="標楷體" w:hint="eastAsia"/>
        </w:rPr>
        <w:t>：</w:t>
      </w:r>
    </w:p>
    <w:p w:rsidR="002877BB" w:rsidRPr="00A02DEF" w:rsidRDefault="004D7E68" w:rsidP="0094300C">
      <w:pPr>
        <w:numPr>
          <w:ilvl w:val="0"/>
          <w:numId w:val="18"/>
        </w:numPr>
        <w:ind w:hanging="482"/>
        <w:rPr>
          <w:rFonts w:ascii="標楷體" w:eastAsia="標楷體" w:hAnsi="標楷體"/>
        </w:rPr>
      </w:pPr>
      <w:r w:rsidRPr="00A02DEF">
        <w:rPr>
          <w:rFonts w:ascii="標楷體" w:eastAsia="標楷體" w:hAnsi="標楷體" w:hint="eastAsia"/>
        </w:rPr>
        <w:t>夾帶或傳遞含有相關文字或符號之物件。</w:t>
      </w:r>
    </w:p>
    <w:p w:rsidR="002877BB" w:rsidRPr="00A02DEF" w:rsidRDefault="004D7E68" w:rsidP="0094300C">
      <w:pPr>
        <w:numPr>
          <w:ilvl w:val="0"/>
          <w:numId w:val="18"/>
        </w:numPr>
        <w:ind w:hanging="482"/>
        <w:rPr>
          <w:rFonts w:ascii="標楷體" w:eastAsia="標楷體" w:hAnsi="標楷體"/>
        </w:rPr>
      </w:pPr>
      <w:r w:rsidRPr="00A02DEF">
        <w:rPr>
          <w:rFonts w:ascii="標楷體" w:eastAsia="標楷體" w:hAnsi="標楷體" w:hint="eastAsia"/>
        </w:rPr>
        <w:t>在文具、衣物或肢體等處書寫相關文字或符號。</w:t>
      </w:r>
    </w:p>
    <w:p w:rsidR="002877BB" w:rsidRPr="00A02DEF" w:rsidRDefault="004D7E68" w:rsidP="0094300C">
      <w:pPr>
        <w:numPr>
          <w:ilvl w:val="0"/>
          <w:numId w:val="18"/>
        </w:numPr>
        <w:ind w:hanging="482"/>
        <w:rPr>
          <w:rFonts w:ascii="標楷體" w:eastAsia="標楷體" w:hAnsi="標楷體"/>
        </w:rPr>
      </w:pPr>
      <w:r w:rsidRPr="00A02DEF">
        <w:rPr>
          <w:rFonts w:ascii="標楷體" w:eastAsia="標楷體" w:hAnsi="標楷體" w:hint="eastAsia"/>
        </w:rPr>
        <w:t>抄襲、傳遞或交換答案。</w:t>
      </w:r>
    </w:p>
    <w:p w:rsidR="002877BB" w:rsidRPr="00A02DEF" w:rsidRDefault="004D7E68" w:rsidP="0094300C">
      <w:pPr>
        <w:numPr>
          <w:ilvl w:val="0"/>
          <w:numId w:val="18"/>
        </w:numPr>
        <w:ind w:hanging="482"/>
        <w:rPr>
          <w:rFonts w:ascii="標楷體" w:eastAsia="標楷體" w:hAnsi="標楷體"/>
        </w:rPr>
      </w:pPr>
      <w:r w:rsidRPr="00A02DEF">
        <w:rPr>
          <w:rFonts w:ascii="標楷體" w:eastAsia="標楷體" w:hAnsi="標楷體" w:hint="eastAsia"/>
        </w:rPr>
        <w:t>以聲音或信號示人答案。</w:t>
      </w:r>
    </w:p>
    <w:p w:rsidR="002877BB" w:rsidRPr="00A02DEF" w:rsidRDefault="004D7E68" w:rsidP="0094300C">
      <w:pPr>
        <w:numPr>
          <w:ilvl w:val="0"/>
          <w:numId w:val="18"/>
        </w:numPr>
        <w:ind w:hanging="482"/>
        <w:rPr>
          <w:rFonts w:ascii="標楷體" w:eastAsia="標楷體" w:hAnsi="標楷體"/>
        </w:rPr>
      </w:pPr>
      <w:r w:rsidRPr="00A02DEF">
        <w:rPr>
          <w:rFonts w:ascii="標楷體" w:eastAsia="標楷體" w:hAnsi="標楷體" w:hint="eastAsia"/>
        </w:rPr>
        <w:t>將答案供人窺視、抄襲。</w:t>
      </w:r>
    </w:p>
    <w:p w:rsidR="004D7E68" w:rsidRPr="00A02DEF" w:rsidRDefault="004D7E68" w:rsidP="0094300C">
      <w:pPr>
        <w:numPr>
          <w:ilvl w:val="0"/>
          <w:numId w:val="18"/>
        </w:numPr>
        <w:ind w:hanging="482"/>
        <w:rPr>
          <w:rFonts w:ascii="標楷體" w:eastAsia="標楷體" w:hAnsi="標楷體"/>
        </w:rPr>
      </w:pPr>
      <w:r w:rsidRPr="00A02DEF">
        <w:rPr>
          <w:rFonts w:ascii="標楷體" w:eastAsia="標楷體" w:hAnsi="標楷體" w:hint="eastAsia"/>
        </w:rPr>
        <w:t>意圖窺視他人答案或意圖便利他人窺視答案，經制止後仍再犯者。</w:t>
      </w:r>
    </w:p>
    <w:p w:rsidR="00BF6EC3" w:rsidRPr="00A02DEF" w:rsidRDefault="004D7E68" w:rsidP="00F91538">
      <w:pPr>
        <w:numPr>
          <w:ilvl w:val="0"/>
          <w:numId w:val="15"/>
        </w:numPr>
        <w:ind w:left="1333" w:hanging="851"/>
        <w:jc w:val="both"/>
        <w:rPr>
          <w:rFonts w:ascii="標楷體" w:eastAsia="標楷體" w:hAnsi="標楷體"/>
        </w:rPr>
      </w:pPr>
      <w:r w:rsidRPr="00A02DEF">
        <w:rPr>
          <w:rFonts w:ascii="標楷體" w:eastAsia="標楷體" w:hAnsi="標楷體" w:hint="eastAsia"/>
        </w:rPr>
        <w:t>考生於應試時飲食(水)、抽菸、嚼食口香糖等，或未經申請逕行飲水服用藥物，扣減其成績20分，制止不聽或經制止後仍再犯者，請出試場</w:t>
      </w:r>
      <w:r w:rsidR="003E6BAF" w:rsidRPr="00A02DEF">
        <w:rPr>
          <w:rFonts w:ascii="標楷體" w:eastAsia="標楷體" w:hAnsi="標楷體" w:hint="eastAsia"/>
        </w:rPr>
        <w:t>且不得補考</w:t>
      </w:r>
      <w:r w:rsidRPr="00A02DEF">
        <w:rPr>
          <w:rFonts w:ascii="標楷體" w:eastAsia="標楷體" w:hAnsi="標楷體" w:hint="eastAsia"/>
        </w:rPr>
        <w:t>。</w:t>
      </w:r>
    </w:p>
    <w:p w:rsidR="004D7E68" w:rsidRPr="00A02DEF" w:rsidRDefault="004D7E68" w:rsidP="00F91538">
      <w:pPr>
        <w:ind w:left="1333"/>
        <w:jc w:val="both"/>
        <w:rPr>
          <w:rFonts w:ascii="標楷體" w:eastAsia="標楷體" w:hAnsi="標楷體"/>
        </w:rPr>
      </w:pPr>
      <w:r w:rsidRPr="00A02DEF">
        <w:rPr>
          <w:rFonts w:ascii="標楷體" w:eastAsia="標楷體" w:hAnsi="標楷體" w:hint="eastAsia"/>
        </w:rPr>
        <w:t>考生於應試時相互交談、擾亂試場秩序或影響他人作答，</w:t>
      </w:r>
      <w:proofErr w:type="gramStart"/>
      <w:r w:rsidRPr="00A02DEF">
        <w:rPr>
          <w:rFonts w:ascii="標楷體" w:eastAsia="標楷體" w:hAnsi="標楷體" w:hint="eastAsia"/>
        </w:rPr>
        <w:t>初犯者扣減</w:t>
      </w:r>
      <w:proofErr w:type="gramEnd"/>
      <w:r w:rsidRPr="00A02DEF">
        <w:rPr>
          <w:rFonts w:ascii="標楷體" w:eastAsia="標楷體" w:hAnsi="標楷體" w:hint="eastAsia"/>
        </w:rPr>
        <w:t>其成績20分，制止不聽或經制止後仍再犯者即請其離場，並扣減其全部成績;情節重大者，取消其考試資格</w:t>
      </w:r>
      <w:r w:rsidR="0049471A" w:rsidRPr="00A02DEF">
        <w:rPr>
          <w:rFonts w:ascii="標楷體" w:eastAsia="標楷體" w:hAnsi="標楷體" w:hint="eastAsia"/>
        </w:rPr>
        <w:t>，且不得補考</w:t>
      </w:r>
      <w:r w:rsidRPr="00A02DEF">
        <w:rPr>
          <w:rFonts w:ascii="標楷體" w:eastAsia="標楷體" w:hAnsi="標楷體" w:hint="eastAsia"/>
        </w:rPr>
        <w:t>。</w:t>
      </w:r>
    </w:p>
    <w:p w:rsidR="004D7E68" w:rsidRPr="00A02DEF" w:rsidRDefault="004D7E68" w:rsidP="0094300C">
      <w:pPr>
        <w:ind w:left="480"/>
        <w:rPr>
          <w:rFonts w:ascii="標楷體" w:eastAsia="標楷體" w:hAnsi="標楷體"/>
        </w:rPr>
      </w:pPr>
    </w:p>
    <w:p w:rsidR="004D7E68" w:rsidRPr="00A02DEF" w:rsidRDefault="004D7E68" w:rsidP="00940709">
      <w:pPr>
        <w:ind w:left="482"/>
        <w:outlineLvl w:val="1"/>
        <w:rPr>
          <w:rFonts w:ascii="標楷體" w:eastAsia="標楷體" w:hAnsi="標楷體"/>
        </w:rPr>
      </w:pPr>
      <w:bookmarkStart w:id="27" w:name="_Toc80737152"/>
      <w:r w:rsidRPr="00A02DEF">
        <w:rPr>
          <w:rFonts w:ascii="標楷體" w:eastAsia="標楷體" w:hAnsi="標楷體" w:hint="eastAsia"/>
        </w:rPr>
        <w:t>入場及作答前事項</w:t>
      </w:r>
      <w:bookmarkEnd w:id="27"/>
    </w:p>
    <w:p w:rsidR="00CF15B7" w:rsidRPr="00A02DEF" w:rsidRDefault="004D7E68" w:rsidP="00E850B3">
      <w:pPr>
        <w:numPr>
          <w:ilvl w:val="0"/>
          <w:numId w:val="15"/>
        </w:numPr>
        <w:ind w:left="1333" w:hanging="851"/>
        <w:rPr>
          <w:rFonts w:ascii="標楷體" w:eastAsia="標楷體" w:hAnsi="標楷體"/>
        </w:rPr>
      </w:pPr>
      <w:r w:rsidRPr="00A02DEF">
        <w:rPr>
          <w:rFonts w:ascii="標楷體" w:eastAsia="標楷體" w:hAnsi="標楷體" w:hint="eastAsia"/>
        </w:rPr>
        <w:t>考生未攜帶應試有效證件正本入場應試，</w:t>
      </w:r>
      <w:r w:rsidR="00E850B3" w:rsidRPr="00A02DEF">
        <w:rPr>
          <w:rFonts w:ascii="標楷體" w:eastAsia="標楷體" w:hAnsi="標楷體" w:cs="HiddenHorzOCR" w:hint="eastAsia"/>
        </w:rPr>
        <w:t>須簽署證件</w:t>
      </w:r>
      <w:proofErr w:type="gramStart"/>
      <w:r w:rsidR="00E850B3" w:rsidRPr="00A02DEF">
        <w:rPr>
          <w:rFonts w:ascii="標楷體" w:eastAsia="標楷體" w:hAnsi="標楷體" w:cs="HiddenHorzOCR" w:hint="eastAsia"/>
        </w:rPr>
        <w:t>補繳切結</w:t>
      </w:r>
      <w:proofErr w:type="gramEnd"/>
      <w:r w:rsidR="00E850B3" w:rsidRPr="00A02DEF">
        <w:rPr>
          <w:rFonts w:ascii="標楷體" w:eastAsia="標楷體" w:hAnsi="標楷體" w:cs="HiddenHorzOCR" w:hint="eastAsia"/>
        </w:rPr>
        <w:t>書及</w:t>
      </w:r>
      <w:r w:rsidRPr="00A02DEF">
        <w:rPr>
          <w:rFonts w:ascii="標楷體" w:eastAsia="標楷體" w:hAnsi="標楷體" w:hint="eastAsia"/>
        </w:rPr>
        <w:t>拍考生的大頭照，以存證明為考生本人。若沒有</w:t>
      </w:r>
      <w:r w:rsidR="00E850B3" w:rsidRPr="00A02DEF">
        <w:rPr>
          <w:rFonts w:ascii="標楷體" w:eastAsia="標楷體" w:hAnsi="標楷體" w:cs="HiddenHorzOCR" w:hint="eastAsia"/>
        </w:rPr>
        <w:t>簽署證件</w:t>
      </w:r>
      <w:proofErr w:type="gramStart"/>
      <w:r w:rsidR="00E850B3" w:rsidRPr="00A02DEF">
        <w:rPr>
          <w:rFonts w:ascii="標楷體" w:eastAsia="標楷體" w:hAnsi="標楷體" w:cs="HiddenHorzOCR" w:hint="eastAsia"/>
        </w:rPr>
        <w:t>補繳切結</w:t>
      </w:r>
      <w:proofErr w:type="gramEnd"/>
      <w:r w:rsidR="00E850B3" w:rsidRPr="00A02DEF">
        <w:rPr>
          <w:rFonts w:ascii="標楷體" w:eastAsia="標楷體" w:hAnsi="標楷體" w:cs="HiddenHorzOCR" w:hint="eastAsia"/>
        </w:rPr>
        <w:t>書及拍</w:t>
      </w:r>
      <w:r w:rsidRPr="00A02DEF">
        <w:rPr>
          <w:rFonts w:ascii="標楷體" w:eastAsia="標楷體" w:hAnsi="標楷體" w:hint="eastAsia"/>
        </w:rPr>
        <w:t>大頭照即</w:t>
      </w:r>
      <w:proofErr w:type="gramStart"/>
      <w:r w:rsidRPr="00A02DEF">
        <w:rPr>
          <w:rFonts w:ascii="標楷體" w:eastAsia="標楷體" w:hAnsi="標楷體" w:hint="eastAsia"/>
        </w:rPr>
        <w:t>離場者</w:t>
      </w:r>
      <w:proofErr w:type="gramEnd"/>
      <w:r w:rsidRPr="00A02DEF">
        <w:rPr>
          <w:rFonts w:ascii="標楷體" w:eastAsia="標楷體" w:hAnsi="標楷體" w:hint="eastAsia"/>
        </w:rPr>
        <w:t>，</w:t>
      </w:r>
      <w:r w:rsidR="00E850B3" w:rsidRPr="00A02DEF">
        <w:rPr>
          <w:rFonts w:ascii="標楷體" w:eastAsia="標楷體" w:hAnsi="標楷體" w:hint="eastAsia"/>
        </w:rPr>
        <w:t>其成績不予計算，並不得補考。</w:t>
      </w:r>
    </w:p>
    <w:p w:rsidR="00CF15B7" w:rsidRPr="00A02DEF" w:rsidRDefault="004D7E68" w:rsidP="0094300C">
      <w:pPr>
        <w:numPr>
          <w:ilvl w:val="0"/>
          <w:numId w:val="15"/>
        </w:numPr>
        <w:ind w:left="1333" w:hanging="851"/>
        <w:rPr>
          <w:rFonts w:ascii="標楷體" w:eastAsia="標楷體" w:hAnsi="標楷體"/>
        </w:rPr>
      </w:pPr>
      <w:r w:rsidRPr="00A02DEF">
        <w:rPr>
          <w:rFonts w:ascii="標楷體" w:eastAsia="標楷體" w:hAnsi="標楷體" w:hint="eastAsia"/>
        </w:rPr>
        <w:lastRenderedPageBreak/>
        <w:t>考生於考試截止入場時間後不得入場。逕行入場者，扣減其成績</w:t>
      </w:r>
      <w:r w:rsidR="00FF3866" w:rsidRPr="00A02DEF">
        <w:rPr>
          <w:rFonts w:ascii="標楷體" w:eastAsia="標楷體" w:hAnsi="標楷體" w:hint="eastAsia"/>
        </w:rPr>
        <w:t>4</w:t>
      </w:r>
      <w:r w:rsidR="00FF3866" w:rsidRPr="00A02DEF">
        <w:rPr>
          <w:rFonts w:ascii="標楷體" w:eastAsia="標楷體" w:hAnsi="標楷體"/>
        </w:rPr>
        <w:t>0</w:t>
      </w:r>
      <w:r w:rsidR="00FF3866" w:rsidRPr="00A02DEF">
        <w:rPr>
          <w:rFonts w:ascii="標楷體" w:eastAsia="標楷體" w:hAnsi="標楷體" w:hint="eastAsia"/>
        </w:rPr>
        <w:t>分</w:t>
      </w:r>
      <w:r w:rsidRPr="00A02DEF">
        <w:rPr>
          <w:rFonts w:ascii="標楷體" w:eastAsia="標楷體" w:hAnsi="標楷體" w:hint="eastAsia"/>
        </w:rPr>
        <w:t>;如經制止仍強行入場者，取消其考試資格</w:t>
      </w:r>
      <w:r w:rsidR="0049471A" w:rsidRPr="00A02DEF">
        <w:rPr>
          <w:rFonts w:ascii="標楷體" w:eastAsia="標楷體" w:hAnsi="標楷體" w:hint="eastAsia"/>
        </w:rPr>
        <w:t>，且不得補考</w:t>
      </w:r>
      <w:r w:rsidRPr="00A02DEF">
        <w:rPr>
          <w:rFonts w:ascii="標楷體" w:eastAsia="標楷體" w:hAnsi="標楷體" w:hint="eastAsia"/>
        </w:rPr>
        <w:t>。</w:t>
      </w:r>
    </w:p>
    <w:p w:rsidR="00CF15B7" w:rsidRPr="00566A86" w:rsidRDefault="004D7E68" w:rsidP="0094300C">
      <w:pPr>
        <w:ind w:left="1333"/>
        <w:rPr>
          <w:rFonts w:ascii="標楷體" w:eastAsia="標楷體" w:hAnsi="標楷體"/>
        </w:rPr>
      </w:pPr>
      <w:r w:rsidRPr="00566A86">
        <w:rPr>
          <w:rFonts w:ascii="標楷體" w:eastAsia="標楷體" w:hAnsi="標楷體" w:hint="eastAsia"/>
        </w:rPr>
        <w:t>考生入場後，就座。經監試人員指示後仍不就座者，扣減其成績20分;考生就座後，未經監試人員許可即離座(含站立)者，扣減其成績20分</w:t>
      </w:r>
      <w:r w:rsidR="006C54C5">
        <w:rPr>
          <w:rFonts w:ascii="標楷體" w:eastAsia="標楷體" w:hAnsi="標楷體" w:hint="eastAsia"/>
        </w:rPr>
        <w:t>。</w:t>
      </w:r>
    </w:p>
    <w:p w:rsidR="00CF15B7" w:rsidRPr="00566A86" w:rsidRDefault="004D7E68" w:rsidP="0094300C">
      <w:pPr>
        <w:ind w:left="1333"/>
        <w:rPr>
          <w:rFonts w:ascii="標楷體" w:eastAsia="標楷體" w:hAnsi="標楷體"/>
        </w:rPr>
      </w:pPr>
      <w:r w:rsidRPr="00566A86">
        <w:rPr>
          <w:rFonts w:ascii="標楷體" w:eastAsia="標楷體" w:hAnsi="標楷體" w:hint="eastAsia"/>
        </w:rPr>
        <w:t>考生於於監試人員宣布考試開始前作答者，扣減其成績20分;經制止仍再犯者，扣</w:t>
      </w:r>
      <w:r w:rsidR="00EE2CB3">
        <w:rPr>
          <w:rFonts w:ascii="標楷體" w:eastAsia="標楷體" w:hAnsi="標楷體" w:hint="eastAsia"/>
        </w:rPr>
        <w:t>減</w:t>
      </w:r>
      <w:r w:rsidRPr="00566A86">
        <w:rPr>
          <w:rFonts w:ascii="標楷體" w:eastAsia="標楷體" w:hAnsi="標楷體" w:hint="eastAsia"/>
        </w:rPr>
        <w:t>其成績30分。</w:t>
      </w:r>
    </w:p>
    <w:p w:rsidR="007014F7" w:rsidRPr="00566A86" w:rsidRDefault="004D7E68" w:rsidP="0094300C">
      <w:pPr>
        <w:numPr>
          <w:ilvl w:val="0"/>
          <w:numId w:val="15"/>
        </w:numPr>
        <w:ind w:left="1333" w:hanging="851"/>
        <w:rPr>
          <w:rFonts w:ascii="標楷體" w:eastAsia="標楷體" w:hAnsi="標楷體"/>
        </w:rPr>
      </w:pPr>
      <w:r w:rsidRPr="00566A86">
        <w:rPr>
          <w:rFonts w:ascii="標楷體" w:eastAsia="標楷體" w:hAnsi="標楷體" w:hint="eastAsia"/>
        </w:rPr>
        <w:t>考生入場</w:t>
      </w:r>
      <w:r w:rsidR="00CF15B7" w:rsidRPr="00566A86">
        <w:rPr>
          <w:rFonts w:ascii="標楷體" w:eastAsia="標楷體" w:hAnsi="標楷體" w:hint="eastAsia"/>
        </w:rPr>
        <w:t>後，應立即將已開機之行動電話與其他不可攜帶入座之物品置放於臨時</w:t>
      </w:r>
      <w:proofErr w:type="gramStart"/>
      <w:r w:rsidR="00CF15B7" w:rsidRPr="00566A86">
        <w:rPr>
          <w:rFonts w:ascii="標楷體" w:eastAsia="標楷體" w:hAnsi="標楷體" w:hint="eastAsia"/>
        </w:rPr>
        <w:t>置</w:t>
      </w:r>
      <w:r w:rsidRPr="00566A86">
        <w:rPr>
          <w:rFonts w:ascii="標楷體" w:eastAsia="標楷體" w:hAnsi="標楷體" w:hint="eastAsia"/>
        </w:rPr>
        <w:t>物區</w:t>
      </w:r>
      <w:proofErr w:type="gramEnd"/>
      <w:r w:rsidRPr="00566A86">
        <w:rPr>
          <w:rFonts w:ascii="標楷體" w:eastAsia="標楷體" w:hAnsi="標楷體" w:hint="eastAsia"/>
        </w:rPr>
        <w:t>，若經監試人員指示後仍不放</w:t>
      </w:r>
      <w:r w:rsidR="00F91538">
        <w:rPr>
          <w:rFonts w:ascii="標楷體" w:eastAsia="標楷體" w:hAnsi="標楷體" w:hint="eastAsia"/>
        </w:rPr>
        <w:t>置</w:t>
      </w:r>
      <w:r w:rsidRPr="00566A86">
        <w:rPr>
          <w:rFonts w:ascii="標楷體" w:eastAsia="標楷體" w:hAnsi="標楷體" w:hint="eastAsia"/>
        </w:rPr>
        <w:t>妥</w:t>
      </w:r>
      <w:r w:rsidR="00F91538">
        <w:rPr>
          <w:rFonts w:ascii="標楷體" w:eastAsia="標楷體" w:hAnsi="標楷體" w:hint="eastAsia"/>
        </w:rPr>
        <w:t>當</w:t>
      </w:r>
      <w:r w:rsidRPr="00566A86">
        <w:rPr>
          <w:rFonts w:ascii="標楷體" w:eastAsia="標楷體" w:hAnsi="標楷體" w:hint="eastAsia"/>
        </w:rPr>
        <w:t>者，扣減其該節成績。</w:t>
      </w:r>
    </w:p>
    <w:p w:rsidR="007014F7" w:rsidRPr="00566A86" w:rsidRDefault="004D7E68" w:rsidP="0094300C">
      <w:pPr>
        <w:ind w:left="1333"/>
        <w:rPr>
          <w:rFonts w:ascii="標楷體" w:eastAsia="標楷體" w:hAnsi="標楷體"/>
        </w:rPr>
      </w:pPr>
      <w:r w:rsidRPr="00566A86">
        <w:rPr>
          <w:rFonts w:ascii="標楷體" w:eastAsia="標楷體" w:hAnsi="標楷體" w:hint="eastAsia"/>
        </w:rPr>
        <w:t>考試開始後，若發現考生之行動電話未完全關</w:t>
      </w:r>
      <w:r w:rsidR="00F91538">
        <w:rPr>
          <w:rFonts w:ascii="標楷體" w:eastAsia="標楷體" w:hAnsi="標楷體" w:hint="eastAsia"/>
        </w:rPr>
        <w:t>機</w:t>
      </w:r>
      <w:r w:rsidRPr="00566A86">
        <w:rPr>
          <w:rFonts w:ascii="標楷體" w:eastAsia="標楷體" w:hAnsi="標楷體" w:hint="eastAsia"/>
        </w:rPr>
        <w:t>，不論其置放位置，</w:t>
      </w:r>
      <w:proofErr w:type="gramStart"/>
      <w:r w:rsidRPr="00566A86">
        <w:rPr>
          <w:rFonts w:ascii="標楷體" w:eastAsia="標楷體" w:hAnsi="標楷體" w:hint="eastAsia"/>
        </w:rPr>
        <w:t>均扣減</w:t>
      </w:r>
      <w:proofErr w:type="gramEnd"/>
      <w:r w:rsidRPr="00566A86">
        <w:rPr>
          <w:rFonts w:ascii="標楷體" w:eastAsia="標楷體" w:hAnsi="標楷體" w:hint="eastAsia"/>
        </w:rPr>
        <w:t>其該節成績10分。</w:t>
      </w:r>
    </w:p>
    <w:p w:rsidR="007014F7" w:rsidRPr="00566A86" w:rsidRDefault="004D7E68" w:rsidP="0094300C">
      <w:pPr>
        <w:ind w:left="1333"/>
        <w:rPr>
          <w:rFonts w:ascii="標楷體" w:eastAsia="標楷體" w:hAnsi="標楷體"/>
        </w:rPr>
      </w:pPr>
      <w:r w:rsidRPr="00566A86">
        <w:rPr>
          <w:rFonts w:ascii="標楷體" w:eastAsia="標楷體" w:hAnsi="標楷體" w:hint="eastAsia"/>
        </w:rPr>
        <w:t>考試開始後，若發現考生隨身攜有己關機之行動電話或其他不可攜帶入座之物品，或將其置放於抽屜中、桌椅下、座位旁，扣減其該節成績;若有明確使用之情事，則視其妨害考試公平或舞弊等不同情節，</w:t>
      </w:r>
      <w:r w:rsidRPr="00A02DEF">
        <w:rPr>
          <w:rFonts w:ascii="標楷體" w:eastAsia="標楷體" w:hAnsi="標楷體" w:hint="eastAsia"/>
        </w:rPr>
        <w:t>當場取消考試資格</w:t>
      </w:r>
      <w:r w:rsidR="0049471A" w:rsidRPr="00A02DEF">
        <w:rPr>
          <w:rFonts w:ascii="標楷體" w:eastAsia="標楷體" w:hAnsi="標楷體" w:hint="eastAsia"/>
        </w:rPr>
        <w:t>，且不得補考</w:t>
      </w:r>
      <w:r w:rsidRPr="00A02DEF">
        <w:rPr>
          <w:rFonts w:ascii="標楷體" w:eastAsia="標楷體" w:hAnsi="標楷體" w:hint="eastAsia"/>
        </w:rPr>
        <w:t>。</w:t>
      </w:r>
    </w:p>
    <w:p w:rsidR="007014F7" w:rsidRPr="00566A86" w:rsidRDefault="004D7E68" w:rsidP="0094300C">
      <w:pPr>
        <w:ind w:left="1333"/>
        <w:rPr>
          <w:rFonts w:ascii="標楷體" w:eastAsia="標楷體" w:hAnsi="標楷體"/>
        </w:rPr>
      </w:pPr>
      <w:r w:rsidRPr="00566A86">
        <w:rPr>
          <w:rFonts w:ascii="標楷體" w:eastAsia="標楷體" w:hAnsi="標楷體" w:hint="eastAsia"/>
        </w:rPr>
        <w:t>考試開始後，考生攜帶入場之物品，若發出聲響或影響試場秩序者，扣減其該節成績10分。</w:t>
      </w:r>
    </w:p>
    <w:p w:rsidR="007014F7" w:rsidRPr="00566A86" w:rsidRDefault="004D7E68" w:rsidP="0094300C">
      <w:pPr>
        <w:ind w:left="1333"/>
        <w:rPr>
          <w:rFonts w:ascii="標楷體" w:eastAsia="標楷體" w:hAnsi="標楷體"/>
        </w:rPr>
      </w:pPr>
      <w:r w:rsidRPr="00566A86">
        <w:rPr>
          <w:rFonts w:ascii="標楷體" w:eastAsia="標楷體" w:hAnsi="標楷體" w:hint="eastAsia"/>
        </w:rPr>
        <w:t>考試開始後，試場內若有物品發出聲響時，考生應配合監試人員或試</w:t>
      </w:r>
      <w:proofErr w:type="gramStart"/>
      <w:r w:rsidRPr="00566A86">
        <w:rPr>
          <w:rFonts w:ascii="標楷體" w:eastAsia="標楷體" w:hAnsi="標楷體" w:hint="eastAsia"/>
        </w:rPr>
        <w:t>務</w:t>
      </w:r>
      <w:proofErr w:type="gramEnd"/>
      <w:r w:rsidRPr="00566A86">
        <w:rPr>
          <w:rFonts w:ascii="標楷體" w:eastAsia="標楷體" w:hAnsi="標楷體" w:hint="eastAsia"/>
        </w:rPr>
        <w:t>人員之處置，協助其確認與關閉發出聲響之物品。若考生未配合協助，致使其再度發出聲響而影響試場秩序者，請該生出場。</w:t>
      </w:r>
    </w:p>
    <w:p w:rsidR="007014F7" w:rsidRPr="00A02DEF" w:rsidRDefault="004D7E68" w:rsidP="0094300C">
      <w:pPr>
        <w:ind w:left="1333"/>
        <w:rPr>
          <w:rFonts w:ascii="標楷體" w:eastAsia="標楷體" w:hAnsi="標楷體"/>
        </w:rPr>
      </w:pPr>
      <w:r w:rsidRPr="00566A86">
        <w:rPr>
          <w:rFonts w:ascii="標楷體" w:eastAsia="標楷體" w:hAnsi="標楷體" w:hint="eastAsia"/>
        </w:rPr>
        <w:t>考生應試時如使用未經檢查之個人醫療器材如助聽器等，登記姓名，請任課老師</w:t>
      </w:r>
      <w:r w:rsidRPr="00A02DEF">
        <w:rPr>
          <w:rFonts w:ascii="標楷體" w:eastAsia="標楷體" w:hAnsi="標楷體" w:hint="eastAsia"/>
        </w:rPr>
        <w:t>裁決。</w:t>
      </w:r>
    </w:p>
    <w:p w:rsidR="004D7E68" w:rsidRPr="00A02DEF" w:rsidRDefault="004D7E68" w:rsidP="00E43D80">
      <w:pPr>
        <w:numPr>
          <w:ilvl w:val="0"/>
          <w:numId w:val="15"/>
        </w:numPr>
        <w:ind w:left="1333" w:hanging="851"/>
        <w:rPr>
          <w:rFonts w:ascii="標楷體" w:eastAsia="標楷體" w:hAnsi="標楷體"/>
        </w:rPr>
      </w:pPr>
      <w:r w:rsidRPr="00A02DEF">
        <w:rPr>
          <w:rFonts w:ascii="標楷體" w:eastAsia="標楷體" w:hAnsi="標楷體" w:hint="eastAsia"/>
        </w:rPr>
        <w:t>考試開始後，發現坐錯座位者，其成績不予計算</w:t>
      </w:r>
      <w:r w:rsidR="003E6BAF" w:rsidRPr="00A02DEF">
        <w:rPr>
          <w:rFonts w:ascii="標楷體" w:eastAsia="標楷體" w:hAnsi="標楷體" w:hint="eastAsia"/>
        </w:rPr>
        <w:t>且不得補考</w:t>
      </w:r>
      <w:r w:rsidRPr="00A02DEF">
        <w:rPr>
          <w:rFonts w:ascii="標楷體" w:eastAsia="標楷體" w:hAnsi="標楷體" w:hint="eastAsia"/>
        </w:rPr>
        <w:t>。</w:t>
      </w:r>
    </w:p>
    <w:p w:rsidR="00301C0A" w:rsidRPr="00A02DEF" w:rsidRDefault="004D7E68" w:rsidP="00900C42">
      <w:pPr>
        <w:numPr>
          <w:ilvl w:val="0"/>
          <w:numId w:val="15"/>
        </w:numPr>
        <w:ind w:left="1333" w:hanging="851"/>
        <w:jc w:val="both"/>
        <w:rPr>
          <w:rFonts w:ascii="標楷體" w:eastAsia="標楷體" w:hAnsi="標楷體"/>
        </w:rPr>
      </w:pPr>
      <w:r w:rsidRPr="00A02DEF">
        <w:rPr>
          <w:rFonts w:ascii="標楷體" w:eastAsia="標楷體" w:hAnsi="標楷體" w:hint="eastAsia"/>
        </w:rPr>
        <w:t>監試人員宣布考試開始後，</w:t>
      </w:r>
      <w:r w:rsidR="00384A65" w:rsidRPr="00A02DEF">
        <w:rPr>
          <w:rFonts w:ascii="標楷體" w:eastAsia="標楷體" w:hAnsi="標楷體" w:hint="eastAsia"/>
        </w:rPr>
        <w:t>學號帳號</w:t>
      </w:r>
      <w:r w:rsidRPr="00A02DEF">
        <w:rPr>
          <w:rFonts w:ascii="標楷體" w:eastAsia="標楷體" w:hAnsi="標楷體" w:hint="eastAsia"/>
        </w:rPr>
        <w:t>填寫錯誤，</w:t>
      </w:r>
      <w:r w:rsidR="00896463" w:rsidRPr="00A02DEF">
        <w:rPr>
          <w:rFonts w:ascii="標楷體" w:eastAsia="標楷體" w:hAnsi="標楷體" w:hint="eastAsia"/>
        </w:rPr>
        <w:t>導致無法應試者，</w:t>
      </w:r>
      <w:r w:rsidR="00F2254E" w:rsidRPr="00A02DEF">
        <w:rPr>
          <w:rFonts w:ascii="標楷體" w:eastAsia="標楷體" w:hAnsi="標楷體" w:hint="eastAsia"/>
        </w:rPr>
        <w:t>須向監試人員反應，擇期補考</w:t>
      </w:r>
      <w:r w:rsidRPr="00A02DEF">
        <w:rPr>
          <w:rFonts w:ascii="標楷體" w:eastAsia="標楷體" w:hAnsi="標楷體" w:hint="eastAsia"/>
        </w:rPr>
        <w:t>。</w:t>
      </w:r>
    </w:p>
    <w:p w:rsidR="004D7E68" w:rsidRPr="00A02DEF" w:rsidRDefault="004D7E68" w:rsidP="0094300C">
      <w:pPr>
        <w:numPr>
          <w:ilvl w:val="0"/>
          <w:numId w:val="15"/>
        </w:numPr>
        <w:ind w:left="1333" w:hanging="851"/>
        <w:rPr>
          <w:rFonts w:ascii="標楷體" w:eastAsia="標楷體" w:hAnsi="標楷體"/>
        </w:rPr>
      </w:pPr>
      <w:r w:rsidRPr="00A02DEF">
        <w:rPr>
          <w:rFonts w:ascii="標楷體" w:eastAsia="標楷體" w:hAnsi="標楷體" w:hint="eastAsia"/>
        </w:rPr>
        <w:t>考生不配合核對應試有效證件正本查驗身分或拒絕於考試時在考生名冊上以正楷字體親自簽署姓名者，</w:t>
      </w:r>
      <w:r w:rsidR="001D51AA" w:rsidRPr="00A02DEF">
        <w:rPr>
          <w:rFonts w:ascii="標楷體" w:eastAsia="標楷體" w:hAnsi="標楷體" w:hint="eastAsia"/>
        </w:rPr>
        <w:t>其成績不予計算，且不得補考</w:t>
      </w:r>
      <w:r w:rsidRPr="00A02DEF">
        <w:rPr>
          <w:rFonts w:ascii="標楷體" w:eastAsia="標楷體" w:hAnsi="標楷體" w:hint="eastAsia"/>
        </w:rPr>
        <w:t>。</w:t>
      </w:r>
    </w:p>
    <w:p w:rsidR="004D7E68" w:rsidRPr="00566A86" w:rsidRDefault="004D7E68" w:rsidP="0094300C">
      <w:pPr>
        <w:ind w:left="480"/>
        <w:rPr>
          <w:rFonts w:ascii="標楷體" w:eastAsia="標楷體" w:hAnsi="標楷體"/>
        </w:rPr>
      </w:pPr>
    </w:p>
    <w:p w:rsidR="00284C7C" w:rsidRPr="00566A86" w:rsidRDefault="004D7E68" w:rsidP="007D442B">
      <w:pPr>
        <w:ind w:left="482"/>
        <w:outlineLvl w:val="1"/>
        <w:rPr>
          <w:rFonts w:ascii="標楷體" w:eastAsia="標楷體" w:hAnsi="標楷體"/>
        </w:rPr>
      </w:pPr>
      <w:bookmarkStart w:id="28" w:name="_Toc80737153"/>
      <w:r w:rsidRPr="00566A86">
        <w:rPr>
          <w:rFonts w:ascii="標楷體" w:eastAsia="標楷體" w:hAnsi="標楷體" w:hint="eastAsia"/>
        </w:rPr>
        <w:t>作答事項</w:t>
      </w:r>
      <w:bookmarkEnd w:id="28"/>
    </w:p>
    <w:p w:rsidR="00284C7C" w:rsidRPr="00566A86" w:rsidRDefault="004D7E68" w:rsidP="00FF7CC5">
      <w:pPr>
        <w:numPr>
          <w:ilvl w:val="0"/>
          <w:numId w:val="15"/>
        </w:numPr>
        <w:ind w:left="1333" w:hanging="851"/>
        <w:rPr>
          <w:rFonts w:ascii="標楷體" w:eastAsia="標楷體" w:hAnsi="標楷體"/>
        </w:rPr>
      </w:pPr>
      <w:r w:rsidRPr="00566A86">
        <w:rPr>
          <w:rFonts w:ascii="標楷體" w:eastAsia="標楷體" w:hAnsi="標楷體" w:hint="eastAsia"/>
        </w:rPr>
        <w:t>考生未將</w:t>
      </w:r>
      <w:r w:rsidR="002A0911">
        <w:rPr>
          <w:rFonts w:ascii="標楷體" w:eastAsia="標楷體" w:hAnsi="標楷體" w:hint="eastAsia"/>
        </w:rPr>
        <w:t>題目</w:t>
      </w:r>
      <w:proofErr w:type="gramStart"/>
      <w:r w:rsidRPr="00566A86">
        <w:rPr>
          <w:rFonts w:ascii="標楷體" w:eastAsia="標楷體" w:hAnsi="標楷體" w:hint="eastAsia"/>
        </w:rPr>
        <w:t>作答於</w:t>
      </w:r>
      <w:r w:rsidR="002A0911">
        <w:rPr>
          <w:rFonts w:ascii="標楷體" w:eastAsia="標楷體" w:hAnsi="標楷體" w:hint="eastAsia"/>
        </w:rPr>
        <w:t>電腦</w:t>
      </w:r>
      <w:proofErr w:type="gramEnd"/>
      <w:r w:rsidR="002A0911">
        <w:rPr>
          <w:rFonts w:ascii="標楷體" w:eastAsia="標楷體" w:hAnsi="標楷體" w:hint="eastAsia"/>
        </w:rPr>
        <w:t>上</w:t>
      </w:r>
      <w:r w:rsidRPr="00566A86">
        <w:rPr>
          <w:rFonts w:ascii="標楷體" w:eastAsia="標楷體" w:hAnsi="標楷體" w:hint="eastAsia"/>
        </w:rPr>
        <w:t>，</w:t>
      </w:r>
      <w:r w:rsidR="002A0911">
        <w:rPr>
          <w:rFonts w:ascii="標楷體" w:eastAsia="標楷體" w:hAnsi="標楷體" w:hint="eastAsia"/>
        </w:rPr>
        <w:t>將</w:t>
      </w:r>
      <w:r w:rsidRPr="00566A86">
        <w:rPr>
          <w:rFonts w:ascii="標楷體" w:eastAsia="標楷體" w:hAnsi="標楷體" w:hint="eastAsia"/>
        </w:rPr>
        <w:t>不予計分。</w:t>
      </w:r>
    </w:p>
    <w:p w:rsidR="002B5822" w:rsidRPr="00566A86" w:rsidRDefault="004D7E68" w:rsidP="0094300C">
      <w:pPr>
        <w:numPr>
          <w:ilvl w:val="0"/>
          <w:numId w:val="15"/>
        </w:numPr>
        <w:ind w:left="1333" w:hanging="851"/>
        <w:rPr>
          <w:rFonts w:ascii="標楷體" w:eastAsia="標楷體" w:hAnsi="標楷體"/>
        </w:rPr>
      </w:pPr>
      <w:r w:rsidRPr="00566A86">
        <w:rPr>
          <w:rFonts w:ascii="標楷體" w:eastAsia="標楷體" w:hAnsi="標楷體" w:hint="eastAsia"/>
        </w:rPr>
        <w:t>考生應保持</w:t>
      </w:r>
      <w:r w:rsidR="006A1D24">
        <w:rPr>
          <w:rFonts w:ascii="標楷體" w:eastAsia="標楷體" w:hAnsi="標楷體" w:hint="eastAsia"/>
        </w:rPr>
        <w:t>帳號及密碼填寫</w:t>
      </w:r>
      <w:r w:rsidRPr="00566A86">
        <w:rPr>
          <w:rFonts w:ascii="標楷體" w:eastAsia="標楷體" w:hAnsi="標楷體" w:hint="eastAsia"/>
        </w:rPr>
        <w:t>完整，</w:t>
      </w:r>
      <w:r w:rsidR="006A1D24">
        <w:rPr>
          <w:rFonts w:ascii="標楷體" w:eastAsia="標楷體" w:hAnsi="標楷體" w:hint="eastAsia"/>
        </w:rPr>
        <w:t>若無法填寫完整者</w:t>
      </w:r>
      <w:r w:rsidR="006A1D24" w:rsidRPr="00566A86">
        <w:rPr>
          <w:rFonts w:ascii="標楷體" w:eastAsia="標楷體" w:hAnsi="標楷體" w:hint="eastAsia"/>
        </w:rPr>
        <w:t>，</w:t>
      </w:r>
      <w:r w:rsidR="006A1D24">
        <w:rPr>
          <w:rFonts w:ascii="標楷體" w:eastAsia="標楷體" w:hAnsi="標楷體" w:hint="eastAsia"/>
        </w:rPr>
        <w:t>將</w:t>
      </w:r>
      <w:r w:rsidR="006A1D24" w:rsidRPr="00566A86">
        <w:rPr>
          <w:rFonts w:ascii="標楷體" w:eastAsia="標楷體" w:hAnsi="標楷體" w:hint="eastAsia"/>
        </w:rPr>
        <w:t>不予計分</w:t>
      </w:r>
      <w:r w:rsidRPr="00566A86">
        <w:rPr>
          <w:rFonts w:ascii="標楷體" w:eastAsia="標楷體" w:hAnsi="標楷體" w:hint="eastAsia"/>
        </w:rPr>
        <w:t>。</w:t>
      </w:r>
    </w:p>
    <w:p w:rsidR="002B5822" w:rsidRPr="00566A86" w:rsidRDefault="004D7E68" w:rsidP="0094300C">
      <w:pPr>
        <w:numPr>
          <w:ilvl w:val="0"/>
          <w:numId w:val="15"/>
        </w:numPr>
        <w:ind w:left="1333" w:hanging="851"/>
        <w:rPr>
          <w:rFonts w:ascii="標楷體" w:eastAsia="標楷體" w:hAnsi="標楷體"/>
        </w:rPr>
      </w:pPr>
      <w:r w:rsidRPr="00566A86">
        <w:rPr>
          <w:rFonts w:ascii="標楷體" w:eastAsia="標楷體" w:hAnsi="標楷體" w:hint="eastAsia"/>
        </w:rPr>
        <w:t>考生應依照</w:t>
      </w:r>
      <w:r w:rsidR="00D47EEF">
        <w:rPr>
          <w:rFonts w:ascii="標楷體" w:eastAsia="標楷體" w:hAnsi="標楷體" w:hint="eastAsia"/>
        </w:rPr>
        <w:t>電腦上之</w:t>
      </w:r>
      <w:r w:rsidRPr="00566A86">
        <w:rPr>
          <w:rFonts w:ascii="標楷體" w:eastAsia="標楷體" w:hAnsi="標楷體" w:hint="eastAsia"/>
        </w:rPr>
        <w:t>題目及規定</w:t>
      </w:r>
      <w:r w:rsidR="00D47EEF">
        <w:rPr>
          <w:rFonts w:ascii="標楷體" w:eastAsia="標楷體" w:hAnsi="標楷體" w:hint="eastAsia"/>
        </w:rPr>
        <w:t>而</w:t>
      </w:r>
      <w:r w:rsidRPr="00566A86">
        <w:rPr>
          <w:rFonts w:ascii="標楷體" w:eastAsia="標楷體" w:hAnsi="標楷體" w:hint="eastAsia"/>
        </w:rPr>
        <w:t>作答，在</w:t>
      </w:r>
      <w:proofErr w:type="gramStart"/>
      <w:r w:rsidRPr="00566A86">
        <w:rPr>
          <w:rFonts w:ascii="標楷體" w:eastAsia="標楷體" w:hAnsi="標楷體" w:hint="eastAsia"/>
        </w:rPr>
        <w:t>作答區外</w:t>
      </w:r>
      <w:proofErr w:type="gramEnd"/>
      <w:r w:rsidRPr="00566A86">
        <w:rPr>
          <w:rFonts w:ascii="標楷體" w:eastAsia="標楷體" w:hAnsi="標楷體" w:hint="eastAsia"/>
        </w:rPr>
        <w:t>書寫答案或任何文字符號，或違反其他作答規定者，扣減其成績20分。</w:t>
      </w:r>
    </w:p>
    <w:p w:rsidR="002B5822" w:rsidRPr="00A02DEF" w:rsidRDefault="004D7E68" w:rsidP="0094300C">
      <w:pPr>
        <w:numPr>
          <w:ilvl w:val="0"/>
          <w:numId w:val="15"/>
        </w:numPr>
        <w:ind w:left="1333" w:hanging="851"/>
        <w:rPr>
          <w:rFonts w:ascii="標楷體" w:eastAsia="標楷體" w:hAnsi="標楷體"/>
        </w:rPr>
      </w:pPr>
      <w:r w:rsidRPr="00A02DEF">
        <w:rPr>
          <w:rFonts w:ascii="標楷體" w:eastAsia="標楷體" w:hAnsi="標楷體" w:hint="eastAsia"/>
        </w:rPr>
        <w:t>考生</w:t>
      </w:r>
      <w:r w:rsidR="00D47EEF" w:rsidRPr="00A02DEF">
        <w:rPr>
          <w:rFonts w:ascii="標楷體" w:eastAsia="標楷體" w:hAnsi="標楷體" w:cs="HiddenHorzOCR" w:hint="eastAsia"/>
        </w:rPr>
        <w:t>破壞作答之電腦設備及桌椅</w:t>
      </w:r>
      <w:r w:rsidRPr="00A02DEF">
        <w:rPr>
          <w:rFonts w:ascii="標楷體" w:eastAsia="標楷體" w:hAnsi="標楷體" w:hint="eastAsia"/>
        </w:rPr>
        <w:t>，</w:t>
      </w:r>
      <w:r w:rsidR="00D47EEF" w:rsidRPr="00A02DEF">
        <w:rPr>
          <w:rFonts w:ascii="標楷體" w:eastAsia="標楷體" w:hAnsi="標楷體" w:hint="eastAsia"/>
        </w:rPr>
        <w:t>其成績將不予計分</w:t>
      </w:r>
      <w:r w:rsidRPr="00A02DEF">
        <w:rPr>
          <w:rFonts w:ascii="標楷體" w:eastAsia="標楷體" w:hAnsi="標楷體" w:hint="eastAsia"/>
        </w:rPr>
        <w:t>。</w:t>
      </w:r>
    </w:p>
    <w:p w:rsidR="002B5822" w:rsidRPr="00A02DEF" w:rsidRDefault="004D7E68" w:rsidP="0094300C">
      <w:pPr>
        <w:numPr>
          <w:ilvl w:val="0"/>
          <w:numId w:val="15"/>
        </w:numPr>
        <w:ind w:left="1333" w:hanging="851"/>
        <w:rPr>
          <w:rFonts w:ascii="標楷體" w:eastAsia="標楷體" w:hAnsi="標楷體"/>
        </w:rPr>
      </w:pPr>
      <w:r w:rsidRPr="00A02DEF">
        <w:rPr>
          <w:rFonts w:ascii="標楷體" w:eastAsia="標楷體" w:hAnsi="標楷體" w:hint="eastAsia"/>
        </w:rPr>
        <w:t>考生如</w:t>
      </w:r>
      <w:r w:rsidR="008941EE" w:rsidRPr="00A02DEF">
        <w:rPr>
          <w:rFonts w:ascii="標楷體" w:eastAsia="標楷體" w:hAnsi="標楷體" w:hint="eastAsia"/>
        </w:rPr>
        <w:t>證件或物品</w:t>
      </w:r>
      <w:r w:rsidRPr="00A02DEF">
        <w:rPr>
          <w:rFonts w:ascii="標楷體" w:eastAsia="標楷體" w:hAnsi="標楷體" w:hint="eastAsia"/>
        </w:rPr>
        <w:t>掉落，未經監試人員同意</w:t>
      </w:r>
      <w:proofErr w:type="gramStart"/>
      <w:r w:rsidRPr="00A02DEF">
        <w:rPr>
          <w:rFonts w:ascii="標楷體" w:eastAsia="標楷體" w:hAnsi="標楷體" w:hint="eastAsia"/>
        </w:rPr>
        <w:t>即撿拾者</w:t>
      </w:r>
      <w:proofErr w:type="gramEnd"/>
      <w:r w:rsidRPr="00A02DEF">
        <w:rPr>
          <w:rFonts w:ascii="標楷體" w:eastAsia="標楷體" w:hAnsi="標楷體" w:hint="eastAsia"/>
        </w:rPr>
        <w:t>，依其情節輕重提報議處。</w:t>
      </w:r>
    </w:p>
    <w:p w:rsidR="00386271" w:rsidRPr="00A02DEF" w:rsidRDefault="004D7E68" w:rsidP="0094300C">
      <w:pPr>
        <w:numPr>
          <w:ilvl w:val="0"/>
          <w:numId w:val="15"/>
        </w:numPr>
        <w:ind w:left="1333" w:hanging="851"/>
        <w:rPr>
          <w:rFonts w:ascii="標楷體" w:eastAsia="標楷體" w:hAnsi="標楷體"/>
        </w:rPr>
      </w:pPr>
      <w:r w:rsidRPr="00A02DEF">
        <w:rPr>
          <w:rFonts w:ascii="標楷體" w:eastAsia="標楷體" w:hAnsi="標楷體" w:hint="eastAsia"/>
        </w:rPr>
        <w:t>考生在</w:t>
      </w:r>
      <w:r w:rsidR="00DC1EBA" w:rsidRPr="00A02DEF">
        <w:rPr>
          <w:rFonts w:ascii="標楷體" w:eastAsia="標楷體" w:hAnsi="標楷體" w:cs="HiddenHorzOCR" w:hint="eastAsia"/>
        </w:rPr>
        <w:t>電腦</w:t>
      </w:r>
      <w:r w:rsidR="00DC1EBA" w:rsidRPr="00A02DEF">
        <w:rPr>
          <w:rFonts w:ascii="標楷體" w:eastAsia="標楷體" w:hAnsi="標楷體" w:hint="eastAsia"/>
        </w:rPr>
        <w:t>題目應對的答案格</w:t>
      </w:r>
      <w:r w:rsidRPr="00A02DEF">
        <w:rPr>
          <w:rFonts w:ascii="標楷體" w:eastAsia="標楷體" w:hAnsi="標楷體" w:hint="eastAsia"/>
        </w:rPr>
        <w:t>以外之處抄錄答案者，</w:t>
      </w:r>
      <w:r w:rsidR="00386271" w:rsidRPr="00A02DEF">
        <w:rPr>
          <w:rFonts w:ascii="標楷體" w:eastAsia="標楷體" w:hAnsi="標楷體" w:hint="eastAsia"/>
        </w:rPr>
        <w:t>其成績不予計算，並不得補考。</w:t>
      </w:r>
    </w:p>
    <w:p w:rsidR="002B5822" w:rsidRPr="00A02DEF" w:rsidRDefault="004D7E68" w:rsidP="0094300C">
      <w:pPr>
        <w:numPr>
          <w:ilvl w:val="0"/>
          <w:numId w:val="15"/>
        </w:numPr>
        <w:ind w:left="1333" w:hanging="851"/>
        <w:rPr>
          <w:rFonts w:ascii="標楷體" w:eastAsia="標楷體" w:hAnsi="標楷體"/>
        </w:rPr>
      </w:pPr>
      <w:r w:rsidRPr="00A02DEF">
        <w:rPr>
          <w:rFonts w:ascii="標楷體" w:eastAsia="標楷體" w:hAnsi="標楷體" w:hint="eastAsia"/>
        </w:rPr>
        <w:t>考生</w:t>
      </w:r>
      <w:r w:rsidR="00386271" w:rsidRPr="00A02DEF">
        <w:rPr>
          <w:rFonts w:ascii="標楷體" w:eastAsia="標楷體" w:hAnsi="標楷體" w:hint="eastAsia"/>
        </w:rPr>
        <w:t>非因特殊原因</w:t>
      </w:r>
      <w:r w:rsidRPr="00A02DEF">
        <w:rPr>
          <w:rFonts w:ascii="標楷體" w:eastAsia="標楷體" w:hAnsi="標楷體" w:hint="eastAsia"/>
        </w:rPr>
        <w:t>離座後修改答案者，</w:t>
      </w:r>
      <w:r w:rsidR="00386271" w:rsidRPr="00A02DEF">
        <w:rPr>
          <w:rFonts w:ascii="標楷體" w:eastAsia="標楷體" w:hAnsi="標楷體" w:hint="eastAsia"/>
        </w:rPr>
        <w:t>其成績不予計算，並不得補考</w:t>
      </w:r>
      <w:r w:rsidRPr="00A02DEF">
        <w:rPr>
          <w:rFonts w:ascii="標楷體" w:eastAsia="標楷體" w:hAnsi="標楷體" w:hint="eastAsia"/>
        </w:rPr>
        <w:t>。</w:t>
      </w:r>
    </w:p>
    <w:p w:rsidR="004D7E68" w:rsidRDefault="004D7E68" w:rsidP="00E463DB">
      <w:pPr>
        <w:numPr>
          <w:ilvl w:val="0"/>
          <w:numId w:val="15"/>
        </w:numPr>
        <w:ind w:left="1333" w:hanging="851"/>
        <w:rPr>
          <w:rFonts w:ascii="標楷體" w:eastAsia="標楷體" w:hAnsi="標楷體"/>
        </w:rPr>
      </w:pPr>
      <w:r w:rsidRPr="00A02DEF">
        <w:rPr>
          <w:rFonts w:ascii="標楷體" w:eastAsia="標楷體" w:hAnsi="標楷體" w:hint="eastAsia"/>
        </w:rPr>
        <w:t>考生於考試結束未停止作答者，</w:t>
      </w:r>
      <w:bookmarkStart w:id="29" w:name="_Hlk80561798"/>
      <w:r w:rsidR="000F560C" w:rsidRPr="00A02DEF">
        <w:rPr>
          <w:rFonts w:ascii="標楷體" w:eastAsia="標楷體" w:hAnsi="標楷體" w:hint="eastAsia"/>
        </w:rPr>
        <w:t>其</w:t>
      </w:r>
      <w:r w:rsidRPr="00A02DEF">
        <w:rPr>
          <w:rFonts w:ascii="標楷體" w:eastAsia="標楷體" w:hAnsi="標楷體" w:hint="eastAsia"/>
        </w:rPr>
        <w:t>成績</w:t>
      </w:r>
      <w:r w:rsidR="000F560C" w:rsidRPr="00A02DEF">
        <w:rPr>
          <w:rFonts w:ascii="標楷體" w:eastAsia="標楷體" w:hAnsi="標楷體" w:hint="eastAsia"/>
        </w:rPr>
        <w:t>不予計算，並不得補考</w:t>
      </w:r>
      <w:bookmarkEnd w:id="29"/>
      <w:r w:rsidRPr="00A02DEF">
        <w:rPr>
          <w:rFonts w:ascii="標楷體" w:eastAsia="標楷體" w:hAnsi="標楷體" w:hint="eastAsia"/>
        </w:rPr>
        <w:t>。</w:t>
      </w:r>
    </w:p>
    <w:p w:rsidR="006C54C5" w:rsidRPr="00A02DEF" w:rsidRDefault="006C54C5" w:rsidP="006C54C5">
      <w:pPr>
        <w:ind w:left="482"/>
        <w:rPr>
          <w:rFonts w:ascii="標楷體" w:eastAsia="標楷體" w:hAnsi="標楷體"/>
        </w:rPr>
      </w:pPr>
    </w:p>
    <w:p w:rsidR="004D7E68" w:rsidRPr="00566A86" w:rsidRDefault="004D7E68" w:rsidP="007D442B">
      <w:pPr>
        <w:ind w:left="482"/>
        <w:outlineLvl w:val="1"/>
        <w:rPr>
          <w:rFonts w:ascii="標楷體" w:eastAsia="標楷體" w:hAnsi="標楷體"/>
        </w:rPr>
      </w:pPr>
      <w:bookmarkStart w:id="30" w:name="_Toc80737154"/>
      <w:r w:rsidRPr="00566A86">
        <w:rPr>
          <w:rFonts w:ascii="標楷體" w:eastAsia="標楷體" w:hAnsi="標楷體" w:hint="eastAsia"/>
        </w:rPr>
        <w:t>離場事項</w:t>
      </w:r>
      <w:bookmarkEnd w:id="30"/>
    </w:p>
    <w:p w:rsidR="00043CCF" w:rsidRPr="00566A86" w:rsidRDefault="004D7E68" w:rsidP="0094300C">
      <w:pPr>
        <w:numPr>
          <w:ilvl w:val="0"/>
          <w:numId w:val="15"/>
        </w:numPr>
        <w:ind w:left="1333" w:hanging="851"/>
        <w:rPr>
          <w:rFonts w:ascii="標楷體" w:eastAsia="標楷體" w:hAnsi="標楷體"/>
        </w:rPr>
      </w:pPr>
      <w:r w:rsidRPr="00566A86">
        <w:rPr>
          <w:rFonts w:ascii="標楷體" w:eastAsia="標楷體" w:hAnsi="標楷體" w:hint="eastAsia"/>
        </w:rPr>
        <w:t>考生入場後至考試開始</w:t>
      </w:r>
      <w:r w:rsidR="00D844FF" w:rsidRPr="00A02DEF">
        <w:rPr>
          <w:rFonts w:ascii="標楷體" w:eastAsia="標楷體" w:hAnsi="標楷體"/>
        </w:rPr>
        <w:t>30</w:t>
      </w:r>
      <w:r w:rsidRPr="00566A86">
        <w:rPr>
          <w:rFonts w:ascii="標楷體" w:eastAsia="標楷體" w:hAnsi="標楷體" w:hint="eastAsia"/>
        </w:rPr>
        <w:t>分鐘內，未經監試人員許可即</w:t>
      </w:r>
      <w:proofErr w:type="gramStart"/>
      <w:r w:rsidRPr="00566A86">
        <w:rPr>
          <w:rFonts w:ascii="標楷體" w:eastAsia="標楷體" w:hAnsi="標楷體" w:hint="eastAsia"/>
        </w:rPr>
        <w:t>離場者</w:t>
      </w:r>
      <w:proofErr w:type="gramEnd"/>
      <w:r w:rsidRPr="00566A86">
        <w:rPr>
          <w:rFonts w:ascii="標楷體" w:eastAsia="標楷體" w:hAnsi="標楷體" w:hint="eastAsia"/>
        </w:rPr>
        <w:t>，</w:t>
      </w:r>
      <w:r w:rsidR="00C61A71" w:rsidRPr="00C61A71">
        <w:rPr>
          <w:rFonts w:ascii="標楷體" w:eastAsia="標楷體" w:hAnsi="標楷體" w:hint="eastAsia"/>
        </w:rPr>
        <w:t>其成績不予計算，並不得補考</w:t>
      </w:r>
      <w:r w:rsidRPr="00566A86">
        <w:rPr>
          <w:rFonts w:ascii="標楷體" w:eastAsia="標楷體" w:hAnsi="標楷體" w:hint="eastAsia"/>
        </w:rPr>
        <w:t>。</w:t>
      </w:r>
    </w:p>
    <w:p w:rsidR="00043CCF" w:rsidRPr="00A02DEF" w:rsidRDefault="004D7E68" w:rsidP="0094300C">
      <w:pPr>
        <w:ind w:left="1333"/>
        <w:rPr>
          <w:rFonts w:ascii="標楷體" w:eastAsia="標楷體" w:hAnsi="標楷體"/>
        </w:rPr>
      </w:pPr>
      <w:r w:rsidRPr="00566A86">
        <w:rPr>
          <w:rFonts w:ascii="標楷體" w:eastAsia="標楷體" w:hAnsi="標楷體" w:hint="eastAsia"/>
        </w:rPr>
        <w:t>考生於考試開始</w:t>
      </w:r>
      <w:r w:rsidR="00D844FF">
        <w:rPr>
          <w:rFonts w:ascii="標楷體" w:eastAsia="標楷體" w:hAnsi="標楷體"/>
        </w:rPr>
        <w:t>30</w:t>
      </w:r>
      <w:r w:rsidRPr="00566A86">
        <w:rPr>
          <w:rFonts w:ascii="標楷體" w:eastAsia="標楷體" w:hAnsi="標楷體" w:hint="eastAsia"/>
        </w:rPr>
        <w:t>分鐘內，因生病或特殊原因不繼續考試者，經監試人員同意，並立即通報</w:t>
      </w:r>
      <w:r w:rsidR="00B4382D" w:rsidRPr="00566A86">
        <w:rPr>
          <w:rFonts w:ascii="標楷體" w:eastAsia="標楷體" w:hAnsi="標楷體" w:hint="eastAsia"/>
        </w:rPr>
        <w:t>語文中心</w:t>
      </w:r>
      <w:r w:rsidRPr="00566A86">
        <w:rPr>
          <w:rFonts w:ascii="標楷體" w:eastAsia="標楷體" w:hAnsi="標楷體" w:hint="eastAsia"/>
        </w:rPr>
        <w:t>辦公室，</w:t>
      </w:r>
      <w:proofErr w:type="gramStart"/>
      <w:r w:rsidRPr="00566A86">
        <w:rPr>
          <w:rFonts w:ascii="標楷體" w:eastAsia="標楷體" w:hAnsi="標楷體" w:hint="eastAsia"/>
        </w:rPr>
        <w:t>在場之</w:t>
      </w:r>
      <w:proofErr w:type="gramEnd"/>
      <w:r w:rsidRPr="00566A86">
        <w:rPr>
          <w:rFonts w:ascii="標楷體" w:eastAsia="標楷體" w:hAnsi="標楷體" w:hint="eastAsia"/>
        </w:rPr>
        <w:t>考生應由中心辦公室安置於適當場所考試，不得延長考試時間(</w:t>
      </w:r>
      <w:r w:rsidR="008960E1">
        <w:rPr>
          <w:rFonts w:ascii="標楷體" w:eastAsia="標楷體" w:hAnsi="標楷體" w:hint="eastAsia"/>
        </w:rPr>
        <w:t>得因情節輕重申請是否得以補考</w:t>
      </w:r>
      <w:r w:rsidRPr="00566A86">
        <w:rPr>
          <w:rFonts w:ascii="標楷體" w:eastAsia="標楷體" w:hAnsi="標楷體" w:hint="eastAsia"/>
        </w:rPr>
        <w:t>)，拒絕安置或強行離開安置</w:t>
      </w:r>
      <w:r w:rsidRPr="00A02DEF">
        <w:rPr>
          <w:rFonts w:ascii="標楷體" w:eastAsia="標楷體" w:hAnsi="標楷體" w:hint="eastAsia"/>
        </w:rPr>
        <w:t>場所者，取消其考試資格</w:t>
      </w:r>
      <w:r w:rsidR="0008699C" w:rsidRPr="00A02DEF">
        <w:rPr>
          <w:rFonts w:ascii="標楷體" w:eastAsia="標楷體" w:hAnsi="標楷體" w:hint="eastAsia"/>
        </w:rPr>
        <w:t>並不得補考</w:t>
      </w:r>
      <w:r w:rsidRPr="00A02DEF">
        <w:rPr>
          <w:rFonts w:ascii="標楷體" w:eastAsia="標楷體" w:hAnsi="標楷體" w:hint="eastAsia"/>
        </w:rPr>
        <w:t>。</w:t>
      </w:r>
    </w:p>
    <w:p w:rsidR="00E76C6C" w:rsidRPr="00A02DEF" w:rsidRDefault="004D7E68" w:rsidP="0094300C">
      <w:pPr>
        <w:numPr>
          <w:ilvl w:val="0"/>
          <w:numId w:val="15"/>
        </w:numPr>
        <w:ind w:left="1333" w:hanging="851"/>
        <w:rPr>
          <w:rFonts w:ascii="標楷體" w:eastAsia="標楷體" w:hAnsi="標楷體"/>
        </w:rPr>
      </w:pPr>
      <w:r w:rsidRPr="00A02DEF">
        <w:rPr>
          <w:rFonts w:ascii="標楷體" w:eastAsia="標楷體" w:hAnsi="標楷體" w:hint="eastAsia"/>
        </w:rPr>
        <w:t>考生於離場前未</w:t>
      </w:r>
      <w:r w:rsidR="00F277EB" w:rsidRPr="00A02DEF">
        <w:rPr>
          <w:rFonts w:ascii="標楷體" w:eastAsia="標楷體" w:hAnsi="標楷體" w:cs="HiddenHorzOCR" w:hint="eastAsia"/>
        </w:rPr>
        <w:t>舉手將答案送出的畫面</w:t>
      </w:r>
      <w:proofErr w:type="gramStart"/>
      <w:r w:rsidRPr="00A02DEF">
        <w:rPr>
          <w:rFonts w:ascii="標楷體" w:eastAsia="標楷體" w:hAnsi="標楷體" w:hint="eastAsia"/>
        </w:rPr>
        <w:t>交予監試</w:t>
      </w:r>
      <w:proofErr w:type="gramEnd"/>
      <w:r w:rsidRPr="00A02DEF">
        <w:rPr>
          <w:rFonts w:ascii="標楷體" w:eastAsia="標楷體" w:hAnsi="標楷體" w:hint="eastAsia"/>
        </w:rPr>
        <w:t>人員點收者，</w:t>
      </w:r>
      <w:r w:rsidR="00EE4A44" w:rsidRPr="00A02DEF">
        <w:rPr>
          <w:rFonts w:ascii="標楷體" w:eastAsia="標楷體" w:hAnsi="標楷體" w:hint="eastAsia"/>
        </w:rPr>
        <w:t>其成績不予計算，並不得補考。</w:t>
      </w:r>
    </w:p>
    <w:p w:rsidR="004D7E68" w:rsidRPr="00A02DEF" w:rsidRDefault="004D7E68" w:rsidP="0094300C">
      <w:pPr>
        <w:numPr>
          <w:ilvl w:val="0"/>
          <w:numId w:val="15"/>
        </w:numPr>
        <w:ind w:left="1333" w:hanging="851"/>
        <w:rPr>
          <w:rFonts w:ascii="標楷體" w:eastAsia="標楷體" w:hAnsi="標楷體"/>
        </w:rPr>
      </w:pPr>
      <w:r w:rsidRPr="00A02DEF">
        <w:rPr>
          <w:rFonts w:ascii="標楷體" w:eastAsia="標楷體" w:hAnsi="標楷體" w:hint="eastAsia"/>
        </w:rPr>
        <w:t>考生於考試開始</w:t>
      </w:r>
      <w:r w:rsidR="00D844FF" w:rsidRPr="00A02DEF">
        <w:rPr>
          <w:rFonts w:ascii="標楷體" w:eastAsia="標楷體" w:hAnsi="標楷體"/>
        </w:rPr>
        <w:t>3</w:t>
      </w:r>
      <w:r w:rsidRPr="00A02DEF">
        <w:rPr>
          <w:rFonts w:ascii="標楷體" w:eastAsia="標楷體" w:hAnsi="標楷體" w:hint="eastAsia"/>
        </w:rPr>
        <w:t>0分鐘後、考試結束前離場後，在試場附近逗留、高聲喧嘩或宣讀答案者，視情節輕重提報議處，經制止後仍再犯者，</w:t>
      </w:r>
      <w:r w:rsidR="00EE4A44" w:rsidRPr="00A02DEF">
        <w:rPr>
          <w:rFonts w:ascii="標楷體" w:eastAsia="標楷體" w:hAnsi="標楷體" w:hint="eastAsia"/>
        </w:rPr>
        <w:t>其成績不予計算，並不得補考。</w:t>
      </w:r>
    </w:p>
    <w:p w:rsidR="004D7E68" w:rsidRPr="00B55A46" w:rsidRDefault="004D7E68" w:rsidP="0094300C">
      <w:pPr>
        <w:ind w:left="480"/>
        <w:rPr>
          <w:rFonts w:ascii="標楷體" w:eastAsia="標楷體" w:hAnsi="標楷體"/>
        </w:rPr>
      </w:pPr>
    </w:p>
    <w:p w:rsidR="004D7E68" w:rsidRPr="00566A86" w:rsidRDefault="004D7E68" w:rsidP="007D442B">
      <w:pPr>
        <w:ind w:left="482"/>
        <w:outlineLvl w:val="1"/>
        <w:rPr>
          <w:rFonts w:ascii="標楷體" w:eastAsia="標楷體" w:hAnsi="標楷體"/>
        </w:rPr>
      </w:pPr>
      <w:bookmarkStart w:id="31" w:name="_Toc80737155"/>
      <w:r w:rsidRPr="00566A86">
        <w:rPr>
          <w:rFonts w:ascii="標楷體" w:eastAsia="標楷體" w:hAnsi="標楷體" w:hint="eastAsia"/>
        </w:rPr>
        <w:t>其他事項</w:t>
      </w:r>
      <w:bookmarkEnd w:id="31"/>
    </w:p>
    <w:p w:rsidR="00E76C6C" w:rsidRPr="00566A86" w:rsidRDefault="004D7E68" w:rsidP="0094300C">
      <w:pPr>
        <w:numPr>
          <w:ilvl w:val="0"/>
          <w:numId w:val="15"/>
        </w:numPr>
        <w:ind w:left="1333" w:hanging="851"/>
        <w:rPr>
          <w:rFonts w:ascii="標楷體" w:eastAsia="標楷體" w:hAnsi="標楷體"/>
        </w:rPr>
      </w:pPr>
      <w:r w:rsidRPr="00566A86">
        <w:rPr>
          <w:rFonts w:ascii="標楷體" w:eastAsia="標楷體" w:hAnsi="標楷體" w:hint="eastAsia"/>
        </w:rPr>
        <w:t>考生之</w:t>
      </w:r>
      <w:r w:rsidR="00F31321">
        <w:rPr>
          <w:rFonts w:ascii="標楷體" w:eastAsia="標楷體" w:hAnsi="標楷體" w:hint="eastAsia"/>
        </w:rPr>
        <w:t>填寫之</w:t>
      </w:r>
      <w:r w:rsidRPr="00566A86">
        <w:rPr>
          <w:rFonts w:ascii="標楷體" w:eastAsia="標楷體" w:hAnsi="標楷體" w:hint="eastAsia"/>
        </w:rPr>
        <w:t>答案若於試場內或於考試結束後遺失，考生應依規定補考，拒絕者其成績分別以零分計算。</w:t>
      </w:r>
    </w:p>
    <w:p w:rsidR="00E76C6C" w:rsidRPr="00566A86" w:rsidRDefault="004D7E68" w:rsidP="0094300C">
      <w:pPr>
        <w:numPr>
          <w:ilvl w:val="0"/>
          <w:numId w:val="15"/>
        </w:numPr>
        <w:ind w:left="1333" w:hanging="851"/>
        <w:rPr>
          <w:rFonts w:ascii="標楷體" w:eastAsia="標楷體" w:hAnsi="標楷體"/>
        </w:rPr>
      </w:pPr>
      <w:r w:rsidRPr="00566A86">
        <w:rPr>
          <w:rFonts w:ascii="標楷體" w:eastAsia="標楷體" w:hAnsi="標楷體" w:hint="eastAsia"/>
        </w:rPr>
        <w:t>考生因某一行為同時違反本辦法之數項規定者，以最重之罰則處置。本辦法</w:t>
      </w:r>
      <w:proofErr w:type="gramStart"/>
      <w:r w:rsidRPr="00566A86">
        <w:rPr>
          <w:rFonts w:ascii="標楷體" w:eastAsia="標楷體" w:hAnsi="標楷體" w:hint="eastAsia"/>
        </w:rPr>
        <w:t>所列扣減</w:t>
      </w:r>
      <w:proofErr w:type="gramEnd"/>
      <w:r w:rsidRPr="00566A86">
        <w:rPr>
          <w:rFonts w:ascii="標楷體" w:eastAsia="標楷體" w:hAnsi="標楷體" w:hint="eastAsia"/>
        </w:rPr>
        <w:t>違規考生成績之規定，</w:t>
      </w:r>
      <w:proofErr w:type="gramStart"/>
      <w:r w:rsidRPr="00566A86">
        <w:rPr>
          <w:rFonts w:ascii="標楷體" w:eastAsia="標楷體" w:hAnsi="標楷體" w:hint="eastAsia"/>
        </w:rPr>
        <w:t>均以扣</w:t>
      </w:r>
      <w:proofErr w:type="gramEnd"/>
      <w:r w:rsidRPr="00566A86">
        <w:rPr>
          <w:rFonts w:ascii="標楷體" w:eastAsia="標楷體" w:hAnsi="標楷體" w:hint="eastAsia"/>
        </w:rPr>
        <w:t>減</w:t>
      </w:r>
      <w:r w:rsidR="00F31321">
        <w:rPr>
          <w:rFonts w:ascii="標楷體" w:eastAsia="標楷體" w:hAnsi="標楷體" w:hint="eastAsia"/>
        </w:rPr>
        <w:t>其</w:t>
      </w:r>
      <w:r w:rsidRPr="00566A86">
        <w:rPr>
          <w:rFonts w:ascii="標楷體" w:eastAsia="標楷體" w:hAnsi="標楷體" w:hint="eastAsia"/>
        </w:rPr>
        <w:t>成績分別至零分為限。</w:t>
      </w:r>
    </w:p>
    <w:p w:rsidR="00E76C6C" w:rsidRPr="00566A86" w:rsidRDefault="004D7E68" w:rsidP="0094300C">
      <w:pPr>
        <w:numPr>
          <w:ilvl w:val="0"/>
          <w:numId w:val="15"/>
        </w:numPr>
        <w:ind w:left="1333" w:hanging="851"/>
        <w:rPr>
          <w:rFonts w:ascii="標楷體" w:eastAsia="標楷體" w:hAnsi="標楷體"/>
        </w:rPr>
      </w:pPr>
      <w:r w:rsidRPr="00566A86">
        <w:rPr>
          <w:rFonts w:ascii="標楷體" w:eastAsia="標楷體" w:hAnsi="標楷體" w:hint="eastAsia"/>
        </w:rPr>
        <w:t>因不可歸責於考生的事由或其他特殊原因致發生違規情事，得依提報情節經</w:t>
      </w:r>
      <w:r w:rsidR="00B4382D" w:rsidRPr="00566A86">
        <w:rPr>
          <w:rFonts w:ascii="標楷體" w:eastAsia="標楷體" w:hAnsi="標楷體" w:hint="eastAsia"/>
        </w:rPr>
        <w:t>語文中心</w:t>
      </w:r>
      <w:r w:rsidRPr="00566A86">
        <w:rPr>
          <w:rFonts w:ascii="標楷體" w:eastAsia="標楷體" w:hAnsi="標楷體" w:hint="eastAsia"/>
        </w:rPr>
        <w:t>衡酌後予以適當處理。</w:t>
      </w:r>
    </w:p>
    <w:p w:rsidR="004D7E68" w:rsidRDefault="004D7E68" w:rsidP="0094300C">
      <w:pPr>
        <w:numPr>
          <w:ilvl w:val="0"/>
          <w:numId w:val="15"/>
        </w:numPr>
        <w:ind w:left="1333" w:hanging="851"/>
        <w:rPr>
          <w:rFonts w:ascii="標楷體" w:eastAsia="標楷體" w:hAnsi="標楷體"/>
        </w:rPr>
      </w:pPr>
      <w:r w:rsidRPr="00566A86">
        <w:rPr>
          <w:rFonts w:ascii="標楷體" w:eastAsia="標楷體" w:hAnsi="標楷體" w:hint="eastAsia"/>
        </w:rPr>
        <w:t>違反本辦法並涉及重大舞弊情事者，本中心將通知該科任課老師、</w:t>
      </w:r>
      <w:r w:rsidR="00B4382D" w:rsidRPr="00566A86">
        <w:rPr>
          <w:rFonts w:ascii="標楷體" w:eastAsia="標楷體" w:hAnsi="標楷體" w:hint="eastAsia"/>
        </w:rPr>
        <w:t>語文中心</w:t>
      </w:r>
      <w:r w:rsidRPr="00566A86">
        <w:rPr>
          <w:rFonts w:ascii="標楷體" w:eastAsia="標楷體" w:hAnsi="標楷體" w:hint="eastAsia"/>
        </w:rPr>
        <w:t>及該系</w:t>
      </w:r>
      <w:proofErr w:type="gramStart"/>
      <w:r w:rsidRPr="00566A86">
        <w:rPr>
          <w:rFonts w:ascii="標楷體" w:eastAsia="標楷體" w:hAnsi="標楷體" w:hint="eastAsia"/>
        </w:rPr>
        <w:t>系</w:t>
      </w:r>
      <w:proofErr w:type="gramEnd"/>
      <w:r w:rsidRPr="00566A86">
        <w:rPr>
          <w:rFonts w:ascii="標楷體" w:eastAsia="標楷體" w:hAnsi="標楷體" w:hint="eastAsia"/>
        </w:rPr>
        <w:t>所依規定究辦。</w:t>
      </w:r>
    </w:p>
    <w:p w:rsidR="00CB338A" w:rsidRDefault="00CB338A" w:rsidP="00CB338A">
      <w:pPr>
        <w:rPr>
          <w:rFonts w:ascii="標楷體" w:eastAsia="標楷體" w:hAnsi="標楷體"/>
        </w:rPr>
      </w:pPr>
    </w:p>
    <w:p w:rsidR="004440DE" w:rsidRDefault="004440DE" w:rsidP="00CB338A">
      <w:pPr>
        <w:rPr>
          <w:rFonts w:ascii="標楷體" w:eastAsia="標楷體" w:hAnsi="標楷體"/>
        </w:rPr>
      </w:pPr>
    </w:p>
    <w:p w:rsidR="004440DE" w:rsidRDefault="004440DE" w:rsidP="00CB338A">
      <w:pPr>
        <w:rPr>
          <w:rFonts w:ascii="標楷體" w:eastAsia="標楷體" w:hAnsi="標楷體"/>
        </w:rPr>
      </w:pPr>
    </w:p>
    <w:p w:rsidR="004440DE" w:rsidRDefault="004440DE" w:rsidP="00CB338A">
      <w:pPr>
        <w:rPr>
          <w:rFonts w:ascii="標楷體" w:eastAsia="標楷體" w:hAnsi="標楷體"/>
        </w:rPr>
      </w:pPr>
    </w:p>
    <w:p w:rsidR="00A02DEF" w:rsidRDefault="00A02DEF" w:rsidP="00CB338A">
      <w:pPr>
        <w:rPr>
          <w:rFonts w:ascii="標楷體" w:eastAsia="標楷體" w:hAnsi="標楷體"/>
        </w:rPr>
      </w:pPr>
    </w:p>
    <w:p w:rsidR="00A02DEF" w:rsidRDefault="00A02DEF" w:rsidP="00CB338A">
      <w:pPr>
        <w:rPr>
          <w:rFonts w:ascii="標楷體" w:eastAsia="標楷體" w:hAnsi="標楷體"/>
        </w:rPr>
      </w:pPr>
    </w:p>
    <w:p w:rsidR="00A02DEF" w:rsidRDefault="00A02DEF" w:rsidP="00CB338A">
      <w:pPr>
        <w:rPr>
          <w:rFonts w:ascii="標楷體" w:eastAsia="標楷體" w:hAnsi="標楷體"/>
        </w:rPr>
      </w:pPr>
    </w:p>
    <w:p w:rsidR="00A02DEF" w:rsidRDefault="00A02DEF" w:rsidP="00CB338A">
      <w:pPr>
        <w:rPr>
          <w:rFonts w:ascii="標楷體" w:eastAsia="標楷體" w:hAnsi="標楷體"/>
        </w:rPr>
      </w:pPr>
    </w:p>
    <w:p w:rsidR="00A02DEF" w:rsidRDefault="00A02DEF" w:rsidP="00CB338A">
      <w:pPr>
        <w:rPr>
          <w:rFonts w:ascii="標楷體" w:eastAsia="標楷體" w:hAnsi="標楷體"/>
        </w:rPr>
      </w:pPr>
    </w:p>
    <w:p w:rsidR="00A02DEF" w:rsidRDefault="00A02DEF" w:rsidP="00CB338A">
      <w:pPr>
        <w:rPr>
          <w:rFonts w:ascii="標楷體" w:eastAsia="標楷體" w:hAnsi="標楷體"/>
        </w:rPr>
      </w:pPr>
    </w:p>
    <w:p w:rsidR="00A02DEF" w:rsidRDefault="00A02DEF" w:rsidP="00CB338A">
      <w:pPr>
        <w:rPr>
          <w:rFonts w:ascii="標楷體" w:eastAsia="標楷體" w:hAnsi="標楷體"/>
        </w:rPr>
      </w:pPr>
    </w:p>
    <w:p w:rsidR="00A02DEF" w:rsidRDefault="00A02DEF" w:rsidP="00CB338A">
      <w:pPr>
        <w:rPr>
          <w:rFonts w:ascii="標楷體" w:eastAsia="標楷體" w:hAnsi="標楷體"/>
        </w:rPr>
      </w:pPr>
    </w:p>
    <w:p w:rsidR="00A02DEF" w:rsidRDefault="00A02DEF" w:rsidP="00CB338A">
      <w:pPr>
        <w:rPr>
          <w:rFonts w:ascii="標楷體" w:eastAsia="標楷體" w:hAnsi="標楷體"/>
        </w:rPr>
      </w:pPr>
    </w:p>
    <w:p w:rsidR="00A02DEF" w:rsidRDefault="00A02DEF" w:rsidP="00CB338A">
      <w:pPr>
        <w:rPr>
          <w:rFonts w:ascii="標楷體" w:eastAsia="標楷體" w:hAnsi="標楷體"/>
        </w:rPr>
      </w:pPr>
    </w:p>
    <w:p w:rsidR="00A02DEF" w:rsidRDefault="00A02DEF" w:rsidP="00CB338A">
      <w:pPr>
        <w:rPr>
          <w:rFonts w:ascii="標楷體" w:eastAsia="標楷體" w:hAnsi="標楷體"/>
        </w:rPr>
      </w:pPr>
    </w:p>
    <w:p w:rsidR="00A02DEF" w:rsidRDefault="00A02DEF" w:rsidP="00CB338A">
      <w:pPr>
        <w:rPr>
          <w:rFonts w:ascii="標楷體" w:eastAsia="標楷體" w:hAnsi="標楷體"/>
        </w:rPr>
      </w:pPr>
    </w:p>
    <w:p w:rsidR="00A02DEF" w:rsidRDefault="00A02DEF" w:rsidP="00CB338A">
      <w:pPr>
        <w:rPr>
          <w:rFonts w:ascii="標楷體" w:eastAsia="標楷體" w:hAnsi="標楷體"/>
        </w:rPr>
      </w:pPr>
    </w:p>
    <w:p w:rsidR="00A02DEF" w:rsidRDefault="00A02DEF" w:rsidP="00CB338A">
      <w:pPr>
        <w:rPr>
          <w:rFonts w:ascii="標楷體" w:eastAsia="標楷體" w:hAnsi="標楷體"/>
        </w:rPr>
      </w:pPr>
    </w:p>
    <w:p w:rsidR="008A14C4" w:rsidRPr="00EC53FA" w:rsidRDefault="008A14C4" w:rsidP="008A14C4">
      <w:pPr>
        <w:numPr>
          <w:ilvl w:val="0"/>
          <w:numId w:val="1"/>
        </w:numPr>
        <w:outlineLvl w:val="0"/>
        <w:rPr>
          <w:rFonts w:ascii="標楷體" w:eastAsia="標楷體" w:hAnsi="標楷體"/>
          <w:b/>
        </w:rPr>
      </w:pPr>
      <w:bookmarkStart w:id="32" w:name="_Toc72319529"/>
      <w:bookmarkStart w:id="33" w:name="_Toc80737156"/>
      <w:r w:rsidRPr="00EC53FA">
        <w:rPr>
          <w:rFonts w:ascii="標楷體" w:eastAsia="標楷體" w:hAnsi="標楷體" w:hint="eastAsia"/>
          <w:b/>
        </w:rPr>
        <w:t>監試流程</w:t>
      </w:r>
      <w:bookmarkEnd w:id="32"/>
      <w:bookmarkEnd w:id="33"/>
    </w:p>
    <w:tbl>
      <w:tblPr>
        <w:tblW w:w="9551"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2126"/>
        <w:gridCol w:w="851"/>
        <w:gridCol w:w="3260"/>
        <w:gridCol w:w="2268"/>
      </w:tblGrid>
      <w:tr w:rsidR="00E24270" w:rsidRPr="004879F6" w:rsidTr="005F1BEC">
        <w:tc>
          <w:tcPr>
            <w:tcW w:w="1046" w:type="dxa"/>
            <w:shd w:val="clear" w:color="auto" w:fill="auto"/>
            <w:vAlign w:val="center"/>
          </w:tcPr>
          <w:p w:rsidR="00177008" w:rsidRPr="004879F6" w:rsidRDefault="00177008" w:rsidP="004879F6">
            <w:pPr>
              <w:jc w:val="center"/>
              <w:rPr>
                <w:rFonts w:ascii="標楷體" w:eastAsia="標楷體" w:hAnsi="標楷體"/>
              </w:rPr>
            </w:pPr>
            <w:r w:rsidRPr="004879F6">
              <w:rPr>
                <w:rFonts w:ascii="標楷體" w:eastAsia="標楷體" w:hAnsi="標楷體" w:hint="eastAsia"/>
              </w:rPr>
              <w:t>項目</w:t>
            </w:r>
          </w:p>
        </w:tc>
        <w:tc>
          <w:tcPr>
            <w:tcW w:w="2126" w:type="dxa"/>
            <w:shd w:val="clear" w:color="auto" w:fill="auto"/>
            <w:vAlign w:val="center"/>
          </w:tcPr>
          <w:p w:rsidR="00177008" w:rsidRPr="004879F6" w:rsidRDefault="005F1BEC" w:rsidP="004879F6">
            <w:pPr>
              <w:jc w:val="center"/>
              <w:rPr>
                <w:rFonts w:ascii="標楷體" w:eastAsia="標楷體" w:hAnsi="標楷體"/>
              </w:rPr>
            </w:pPr>
            <w:r>
              <w:rPr>
                <w:rFonts w:ascii="標楷體" w:eastAsia="標楷體" w:hAnsi="標楷體" w:hint="eastAsia"/>
              </w:rPr>
              <w:t>日期/</w:t>
            </w:r>
            <w:r w:rsidR="00177008" w:rsidRPr="004879F6">
              <w:rPr>
                <w:rFonts w:ascii="標楷體" w:eastAsia="標楷體" w:hAnsi="標楷體" w:hint="eastAsia"/>
              </w:rPr>
              <w:t>時間</w:t>
            </w:r>
          </w:p>
        </w:tc>
        <w:tc>
          <w:tcPr>
            <w:tcW w:w="851" w:type="dxa"/>
            <w:shd w:val="clear" w:color="auto" w:fill="auto"/>
          </w:tcPr>
          <w:p w:rsidR="00177008" w:rsidRPr="004879F6" w:rsidRDefault="00177008" w:rsidP="004879F6">
            <w:pPr>
              <w:jc w:val="center"/>
              <w:rPr>
                <w:rFonts w:ascii="標楷體" w:eastAsia="標楷體" w:hAnsi="標楷體"/>
              </w:rPr>
            </w:pPr>
            <w:r w:rsidRPr="004879F6">
              <w:rPr>
                <w:rFonts w:ascii="標楷體" w:eastAsia="標楷體" w:hAnsi="標楷體" w:hint="eastAsia"/>
              </w:rPr>
              <w:t>地點</w:t>
            </w:r>
          </w:p>
        </w:tc>
        <w:tc>
          <w:tcPr>
            <w:tcW w:w="3260" w:type="dxa"/>
            <w:shd w:val="clear" w:color="auto" w:fill="auto"/>
            <w:vAlign w:val="center"/>
          </w:tcPr>
          <w:p w:rsidR="00177008" w:rsidRPr="004879F6" w:rsidRDefault="00177008" w:rsidP="004879F6">
            <w:pPr>
              <w:jc w:val="center"/>
              <w:rPr>
                <w:rFonts w:ascii="標楷體" w:eastAsia="標楷體" w:hAnsi="標楷體"/>
              </w:rPr>
            </w:pPr>
            <w:r w:rsidRPr="004879F6">
              <w:rPr>
                <w:rFonts w:ascii="標楷體" w:eastAsia="標楷體" w:hAnsi="標楷體" w:hint="eastAsia"/>
              </w:rPr>
              <w:t>待做事項</w:t>
            </w:r>
          </w:p>
        </w:tc>
        <w:tc>
          <w:tcPr>
            <w:tcW w:w="2268" w:type="dxa"/>
            <w:shd w:val="clear" w:color="auto" w:fill="auto"/>
            <w:vAlign w:val="center"/>
          </w:tcPr>
          <w:p w:rsidR="00177008" w:rsidRPr="004879F6" w:rsidRDefault="00177008" w:rsidP="004879F6">
            <w:pPr>
              <w:jc w:val="center"/>
              <w:rPr>
                <w:rFonts w:ascii="標楷體" w:eastAsia="標楷體" w:hAnsi="標楷體"/>
              </w:rPr>
            </w:pPr>
            <w:r w:rsidRPr="004879F6">
              <w:rPr>
                <w:rFonts w:ascii="標楷體" w:eastAsia="標楷體" w:hAnsi="標楷體" w:hint="eastAsia"/>
              </w:rPr>
              <w:t>備註</w:t>
            </w:r>
          </w:p>
        </w:tc>
      </w:tr>
      <w:tr w:rsidR="00E24270" w:rsidRPr="004879F6" w:rsidTr="005F1BEC">
        <w:tc>
          <w:tcPr>
            <w:tcW w:w="1046" w:type="dxa"/>
            <w:shd w:val="clear" w:color="auto" w:fill="auto"/>
            <w:vAlign w:val="center"/>
          </w:tcPr>
          <w:p w:rsidR="00177008" w:rsidRPr="004879F6" w:rsidRDefault="00177008" w:rsidP="004879F6">
            <w:pPr>
              <w:jc w:val="center"/>
              <w:rPr>
                <w:rFonts w:ascii="標楷體" w:eastAsia="標楷體" w:hAnsi="標楷體"/>
              </w:rPr>
            </w:pPr>
            <w:r w:rsidRPr="004879F6">
              <w:rPr>
                <w:rFonts w:ascii="標楷體" w:eastAsia="標楷體" w:hAnsi="標楷體" w:hint="eastAsia"/>
              </w:rPr>
              <w:t>籌備</w:t>
            </w:r>
          </w:p>
        </w:tc>
        <w:tc>
          <w:tcPr>
            <w:tcW w:w="2126" w:type="dxa"/>
            <w:shd w:val="clear" w:color="auto" w:fill="auto"/>
            <w:vAlign w:val="center"/>
          </w:tcPr>
          <w:p w:rsidR="00177008" w:rsidRPr="004879F6" w:rsidRDefault="005F1BEC" w:rsidP="0026426A">
            <w:pPr>
              <w:jc w:val="center"/>
              <w:rPr>
                <w:rFonts w:ascii="標楷體" w:eastAsia="標楷體" w:hAnsi="標楷體"/>
              </w:rPr>
            </w:pPr>
            <w:r>
              <w:rPr>
                <w:rFonts w:ascii="標楷體" w:eastAsia="標楷體" w:hAnsi="標楷體"/>
              </w:rPr>
              <w:t>11</w:t>
            </w:r>
            <w:r w:rsidR="0026426A">
              <w:rPr>
                <w:rFonts w:ascii="標楷體" w:eastAsia="標楷體" w:hAnsi="標楷體" w:hint="eastAsia"/>
              </w:rPr>
              <w:t>1</w:t>
            </w:r>
            <w:r>
              <w:rPr>
                <w:rFonts w:ascii="標楷體" w:eastAsia="標楷體" w:hAnsi="標楷體" w:hint="eastAsia"/>
              </w:rPr>
              <w:t>年</w:t>
            </w:r>
            <w:r w:rsidR="00DF7BA0">
              <w:rPr>
                <w:rFonts w:ascii="標楷體" w:eastAsia="標楷體" w:hAnsi="標楷體"/>
              </w:rPr>
              <w:t>6</w:t>
            </w:r>
            <w:r>
              <w:rPr>
                <w:rFonts w:ascii="標楷體" w:eastAsia="標楷體" w:hAnsi="標楷體" w:hint="eastAsia"/>
              </w:rPr>
              <w:t>月</w:t>
            </w:r>
            <w:r w:rsidR="00DF7BA0">
              <w:rPr>
                <w:rFonts w:ascii="標楷體" w:eastAsia="標楷體" w:hAnsi="標楷體"/>
              </w:rPr>
              <w:t>8</w:t>
            </w:r>
            <w:r>
              <w:rPr>
                <w:rFonts w:ascii="標楷體" w:eastAsia="標楷體" w:hAnsi="標楷體" w:hint="eastAsia"/>
              </w:rPr>
              <w:t>日</w:t>
            </w:r>
            <w:r w:rsidR="00177008" w:rsidRPr="004879F6">
              <w:rPr>
                <w:rFonts w:ascii="標楷體" w:eastAsia="標楷體" w:hAnsi="標楷體" w:hint="eastAsia"/>
              </w:rPr>
              <w:t>1</w:t>
            </w:r>
            <w:r w:rsidR="0026426A">
              <w:rPr>
                <w:rFonts w:ascii="標楷體" w:eastAsia="標楷體" w:hAnsi="標楷體" w:hint="eastAsia"/>
              </w:rPr>
              <w:t>2:00-12</w:t>
            </w:r>
            <w:r w:rsidR="00177008" w:rsidRPr="004879F6">
              <w:rPr>
                <w:rFonts w:ascii="標楷體" w:eastAsia="標楷體" w:hAnsi="標楷體" w:hint="eastAsia"/>
              </w:rPr>
              <w:t>:</w:t>
            </w:r>
            <w:r w:rsidR="0026426A">
              <w:rPr>
                <w:rFonts w:ascii="標楷體" w:eastAsia="標楷體" w:hAnsi="標楷體" w:hint="eastAsia"/>
              </w:rPr>
              <w:t>30</w:t>
            </w:r>
          </w:p>
        </w:tc>
        <w:tc>
          <w:tcPr>
            <w:tcW w:w="851" w:type="dxa"/>
            <w:shd w:val="clear" w:color="auto" w:fill="auto"/>
          </w:tcPr>
          <w:p w:rsidR="00177008" w:rsidRPr="004879F6" w:rsidRDefault="00C137D5" w:rsidP="004879F6">
            <w:pPr>
              <w:jc w:val="center"/>
              <w:rPr>
                <w:rFonts w:ascii="標楷體" w:eastAsia="標楷體" w:hAnsi="標楷體"/>
              </w:rPr>
            </w:pPr>
            <w:r w:rsidRPr="004879F6">
              <w:rPr>
                <w:rFonts w:ascii="標楷體" w:eastAsia="標楷體" w:hAnsi="標楷體" w:hint="eastAsia"/>
              </w:rPr>
              <w:t>試</w:t>
            </w:r>
            <w:proofErr w:type="gramStart"/>
            <w:r w:rsidRPr="004879F6">
              <w:rPr>
                <w:rFonts w:ascii="標楷體" w:eastAsia="標楷體" w:hAnsi="標楷體" w:hint="eastAsia"/>
              </w:rPr>
              <w:t>務</w:t>
            </w:r>
            <w:proofErr w:type="gramEnd"/>
            <w:r w:rsidRPr="004879F6">
              <w:rPr>
                <w:rFonts w:ascii="標楷體" w:eastAsia="標楷體" w:hAnsi="標楷體" w:hint="eastAsia"/>
              </w:rPr>
              <w:t>教室</w:t>
            </w:r>
          </w:p>
        </w:tc>
        <w:tc>
          <w:tcPr>
            <w:tcW w:w="3260" w:type="dxa"/>
            <w:shd w:val="clear" w:color="auto" w:fill="auto"/>
            <w:vAlign w:val="center"/>
          </w:tcPr>
          <w:p w:rsidR="00177008" w:rsidRPr="004879F6" w:rsidRDefault="00177008" w:rsidP="004879F6">
            <w:pPr>
              <w:jc w:val="center"/>
              <w:rPr>
                <w:rFonts w:ascii="標楷體" w:eastAsia="標楷體" w:hAnsi="標楷體"/>
              </w:rPr>
            </w:pPr>
            <w:r w:rsidRPr="004879F6">
              <w:rPr>
                <w:rFonts w:ascii="標楷體" w:eastAsia="標楷體" w:hAnsi="標楷體" w:hint="eastAsia"/>
              </w:rPr>
              <w:t>監試說明會</w:t>
            </w:r>
            <w:r w:rsidR="005F1BEC">
              <w:rPr>
                <w:rFonts w:ascii="標楷體" w:eastAsia="標楷體" w:hAnsi="標楷體" w:hint="eastAsia"/>
              </w:rPr>
              <w:t>及試場消毒</w:t>
            </w:r>
          </w:p>
        </w:tc>
        <w:tc>
          <w:tcPr>
            <w:tcW w:w="2268" w:type="dxa"/>
            <w:shd w:val="clear" w:color="auto" w:fill="auto"/>
            <w:vAlign w:val="center"/>
          </w:tcPr>
          <w:p w:rsidR="00177008" w:rsidRPr="004879F6" w:rsidRDefault="00177008" w:rsidP="004879F6">
            <w:pPr>
              <w:jc w:val="both"/>
              <w:rPr>
                <w:rFonts w:ascii="標楷體" w:eastAsia="標楷體" w:hAnsi="標楷體"/>
              </w:rPr>
            </w:pPr>
            <w:r w:rsidRPr="004879F6">
              <w:rPr>
                <w:rFonts w:ascii="標楷體" w:eastAsia="標楷體" w:hAnsi="標楷體" w:hint="eastAsia"/>
              </w:rPr>
              <w:t>附餐</w:t>
            </w:r>
            <w:r w:rsidR="00F10132" w:rsidRPr="004879F6">
              <w:rPr>
                <w:rFonts w:ascii="標楷體" w:eastAsia="標楷體" w:hAnsi="標楷體" w:hint="eastAsia"/>
              </w:rPr>
              <w:t>。</w:t>
            </w:r>
          </w:p>
        </w:tc>
      </w:tr>
      <w:tr w:rsidR="00E24270" w:rsidRPr="004879F6" w:rsidTr="005F1BEC">
        <w:tc>
          <w:tcPr>
            <w:tcW w:w="1046" w:type="dxa"/>
            <w:vMerge w:val="restart"/>
            <w:shd w:val="clear" w:color="auto" w:fill="auto"/>
            <w:vAlign w:val="center"/>
          </w:tcPr>
          <w:p w:rsidR="005F1BEC" w:rsidRPr="004879F6" w:rsidRDefault="005F1BEC" w:rsidP="004879F6">
            <w:pPr>
              <w:jc w:val="center"/>
              <w:rPr>
                <w:rFonts w:ascii="標楷體" w:eastAsia="標楷體" w:hAnsi="標楷體"/>
              </w:rPr>
            </w:pPr>
            <w:bookmarkStart w:id="34" w:name="_Hlk79968180"/>
            <w:r>
              <w:rPr>
                <w:rFonts w:ascii="標楷體" w:eastAsia="標楷體" w:hAnsi="標楷體" w:hint="eastAsia"/>
              </w:rPr>
              <w:t>場次</w:t>
            </w:r>
            <w:proofErr w:type="gramStart"/>
            <w:r>
              <w:rPr>
                <w:rFonts w:ascii="標楷體" w:eastAsia="標楷體" w:hAnsi="標楷體" w:hint="eastAsia"/>
              </w:rPr>
              <w:t>一</w:t>
            </w:r>
            <w:proofErr w:type="gramEnd"/>
          </w:p>
        </w:tc>
        <w:tc>
          <w:tcPr>
            <w:tcW w:w="2126" w:type="dxa"/>
            <w:shd w:val="clear" w:color="auto" w:fill="auto"/>
            <w:vAlign w:val="center"/>
          </w:tcPr>
          <w:p w:rsidR="00F10132" w:rsidRPr="004879F6" w:rsidRDefault="00C81716" w:rsidP="004879F6">
            <w:pPr>
              <w:jc w:val="center"/>
              <w:rPr>
                <w:rFonts w:ascii="標楷體" w:eastAsia="標楷體" w:hAnsi="標楷體"/>
              </w:rPr>
            </w:pPr>
            <w:r>
              <w:rPr>
                <w:rFonts w:ascii="標楷體" w:eastAsia="標楷體" w:hAnsi="標楷體" w:hint="eastAsia"/>
              </w:rPr>
              <w:t>1</w:t>
            </w:r>
            <w:r>
              <w:rPr>
                <w:rFonts w:ascii="標楷體" w:eastAsia="標楷體" w:hAnsi="標楷體"/>
              </w:rPr>
              <w:t>2</w:t>
            </w:r>
            <w:r w:rsidR="00F10132" w:rsidRPr="004879F6">
              <w:rPr>
                <w:rFonts w:ascii="標楷體" w:eastAsia="標楷體" w:hAnsi="標楷體" w:hint="eastAsia"/>
              </w:rPr>
              <w:t>:</w:t>
            </w:r>
            <w:r w:rsidR="005F1BEC">
              <w:rPr>
                <w:rFonts w:ascii="標楷體" w:eastAsia="標楷體" w:hAnsi="標楷體"/>
              </w:rPr>
              <w:t>3</w:t>
            </w:r>
            <w:r w:rsidR="00F10132" w:rsidRPr="004879F6">
              <w:rPr>
                <w:rFonts w:ascii="標楷體" w:eastAsia="標楷體" w:hAnsi="標楷體" w:hint="eastAsia"/>
              </w:rPr>
              <w:t>0-</w:t>
            </w:r>
            <w:r w:rsidR="005F1BEC">
              <w:rPr>
                <w:rFonts w:ascii="標楷體" w:eastAsia="標楷體" w:hAnsi="標楷體"/>
              </w:rPr>
              <w:t>1</w:t>
            </w:r>
            <w:r>
              <w:rPr>
                <w:rFonts w:ascii="標楷體" w:eastAsia="標楷體" w:hAnsi="標楷體"/>
              </w:rPr>
              <w:t>2</w:t>
            </w:r>
            <w:r w:rsidR="00F10132" w:rsidRPr="004879F6">
              <w:rPr>
                <w:rFonts w:ascii="標楷體" w:eastAsia="標楷體" w:hAnsi="標楷體" w:hint="eastAsia"/>
              </w:rPr>
              <w:t>:</w:t>
            </w:r>
            <w:r>
              <w:rPr>
                <w:rFonts w:ascii="標楷體" w:eastAsia="標楷體" w:hAnsi="標楷體"/>
              </w:rPr>
              <w:t>5</w:t>
            </w:r>
            <w:r w:rsidR="00F10132" w:rsidRPr="004879F6">
              <w:rPr>
                <w:rFonts w:ascii="標楷體" w:eastAsia="標楷體" w:hAnsi="標楷體" w:hint="eastAsia"/>
              </w:rPr>
              <w:t>0</w:t>
            </w:r>
          </w:p>
        </w:tc>
        <w:tc>
          <w:tcPr>
            <w:tcW w:w="851" w:type="dxa"/>
            <w:vMerge w:val="restart"/>
            <w:shd w:val="clear" w:color="auto" w:fill="auto"/>
            <w:vAlign w:val="center"/>
          </w:tcPr>
          <w:p w:rsidR="00F10132" w:rsidRPr="004879F6" w:rsidRDefault="00F10132" w:rsidP="004879F6">
            <w:pPr>
              <w:jc w:val="center"/>
              <w:rPr>
                <w:rFonts w:ascii="標楷體" w:eastAsia="標楷體" w:hAnsi="標楷體"/>
              </w:rPr>
            </w:pPr>
            <w:r w:rsidRPr="004879F6">
              <w:rPr>
                <w:rFonts w:ascii="標楷體" w:eastAsia="標楷體" w:hAnsi="標楷體" w:hint="eastAsia"/>
              </w:rPr>
              <w:t>試場</w:t>
            </w:r>
          </w:p>
        </w:tc>
        <w:tc>
          <w:tcPr>
            <w:tcW w:w="3260" w:type="dxa"/>
            <w:shd w:val="clear" w:color="auto" w:fill="auto"/>
            <w:vAlign w:val="center"/>
          </w:tcPr>
          <w:p w:rsidR="00F10132" w:rsidRPr="004879F6" w:rsidRDefault="00F10132" w:rsidP="004879F6">
            <w:pPr>
              <w:jc w:val="center"/>
              <w:rPr>
                <w:rFonts w:ascii="標楷體" w:eastAsia="標楷體" w:hAnsi="標楷體"/>
              </w:rPr>
            </w:pPr>
            <w:r w:rsidRPr="004879F6">
              <w:rPr>
                <w:rFonts w:ascii="標楷體" w:eastAsia="標楷體" w:hAnsi="標楷體" w:hint="eastAsia"/>
              </w:rPr>
              <w:t>試場佈置</w:t>
            </w:r>
            <w:r w:rsidR="005F1BEC">
              <w:rPr>
                <w:rFonts w:ascii="標楷體" w:eastAsia="標楷體" w:hAnsi="標楷體" w:hint="eastAsia"/>
              </w:rPr>
              <w:t>及消毒</w:t>
            </w:r>
            <w:r w:rsidRPr="004879F6">
              <w:rPr>
                <w:rFonts w:ascii="標楷體" w:eastAsia="標楷體" w:hAnsi="標楷體" w:hint="eastAsia"/>
              </w:rPr>
              <w:t>、測試設備</w:t>
            </w:r>
          </w:p>
        </w:tc>
        <w:tc>
          <w:tcPr>
            <w:tcW w:w="2268" w:type="dxa"/>
            <w:shd w:val="clear" w:color="auto" w:fill="auto"/>
            <w:vAlign w:val="center"/>
          </w:tcPr>
          <w:p w:rsidR="00F10132" w:rsidRPr="004879F6" w:rsidRDefault="00F10132" w:rsidP="004879F6">
            <w:pPr>
              <w:jc w:val="both"/>
              <w:rPr>
                <w:rFonts w:ascii="標楷體" w:eastAsia="標楷體" w:hAnsi="標楷體"/>
              </w:rPr>
            </w:pPr>
          </w:p>
        </w:tc>
      </w:tr>
      <w:tr w:rsidR="00E24270" w:rsidRPr="004879F6" w:rsidTr="005F1BEC">
        <w:tc>
          <w:tcPr>
            <w:tcW w:w="1046" w:type="dxa"/>
            <w:vMerge/>
            <w:shd w:val="clear" w:color="auto" w:fill="auto"/>
            <w:vAlign w:val="center"/>
          </w:tcPr>
          <w:p w:rsidR="00F10132" w:rsidRPr="004879F6" w:rsidRDefault="00F10132" w:rsidP="004879F6">
            <w:pPr>
              <w:jc w:val="center"/>
              <w:rPr>
                <w:rFonts w:ascii="標楷體" w:eastAsia="標楷體" w:hAnsi="標楷體"/>
              </w:rPr>
            </w:pPr>
          </w:p>
        </w:tc>
        <w:tc>
          <w:tcPr>
            <w:tcW w:w="2126" w:type="dxa"/>
            <w:shd w:val="clear" w:color="auto" w:fill="auto"/>
            <w:vAlign w:val="center"/>
          </w:tcPr>
          <w:p w:rsidR="00F10132" w:rsidRPr="004879F6" w:rsidRDefault="00F10132" w:rsidP="004879F6">
            <w:pPr>
              <w:jc w:val="center"/>
              <w:rPr>
                <w:rFonts w:ascii="標楷體" w:eastAsia="標楷體" w:hAnsi="標楷體"/>
              </w:rPr>
            </w:pPr>
            <w:r w:rsidRPr="004879F6">
              <w:rPr>
                <w:rFonts w:ascii="標楷體" w:eastAsia="標楷體" w:hAnsi="標楷體" w:hint="eastAsia"/>
              </w:rPr>
              <w:t>1</w:t>
            </w:r>
            <w:r w:rsidR="00C81716">
              <w:rPr>
                <w:rFonts w:ascii="標楷體" w:eastAsia="標楷體" w:hAnsi="標楷體"/>
              </w:rPr>
              <w:t>2</w:t>
            </w:r>
            <w:r w:rsidRPr="004879F6">
              <w:rPr>
                <w:rFonts w:ascii="標楷體" w:eastAsia="標楷體" w:hAnsi="標楷體" w:hint="eastAsia"/>
              </w:rPr>
              <w:t>:</w:t>
            </w:r>
            <w:r w:rsidR="00C81716">
              <w:rPr>
                <w:rFonts w:ascii="標楷體" w:eastAsia="標楷體" w:hAnsi="標楷體"/>
              </w:rPr>
              <w:t>50</w:t>
            </w:r>
            <w:r w:rsidRPr="004879F6">
              <w:rPr>
                <w:rFonts w:ascii="標楷體" w:eastAsia="標楷體" w:hAnsi="標楷體" w:hint="eastAsia"/>
              </w:rPr>
              <w:t>-</w:t>
            </w:r>
            <w:r w:rsidR="00C81716">
              <w:rPr>
                <w:rFonts w:ascii="標楷體" w:eastAsia="標楷體" w:hAnsi="標楷體"/>
              </w:rPr>
              <w:t>13</w:t>
            </w:r>
            <w:r w:rsidRPr="004879F6">
              <w:rPr>
                <w:rFonts w:ascii="標楷體" w:eastAsia="標楷體" w:hAnsi="標楷體" w:hint="eastAsia"/>
              </w:rPr>
              <w:t>:</w:t>
            </w:r>
            <w:r w:rsidR="00C81716">
              <w:rPr>
                <w:rFonts w:ascii="標楷體" w:eastAsia="標楷體" w:hAnsi="標楷體"/>
              </w:rPr>
              <w:t>00</w:t>
            </w:r>
          </w:p>
        </w:tc>
        <w:tc>
          <w:tcPr>
            <w:tcW w:w="851" w:type="dxa"/>
            <w:vMerge/>
            <w:shd w:val="clear" w:color="auto" w:fill="auto"/>
            <w:vAlign w:val="center"/>
          </w:tcPr>
          <w:p w:rsidR="00F10132" w:rsidRPr="004879F6" w:rsidRDefault="00F10132" w:rsidP="004879F6">
            <w:pPr>
              <w:jc w:val="center"/>
              <w:rPr>
                <w:rFonts w:ascii="標楷體" w:eastAsia="標楷體" w:hAnsi="標楷體"/>
              </w:rPr>
            </w:pPr>
          </w:p>
        </w:tc>
        <w:tc>
          <w:tcPr>
            <w:tcW w:w="3260" w:type="dxa"/>
            <w:shd w:val="clear" w:color="auto" w:fill="auto"/>
            <w:vAlign w:val="center"/>
          </w:tcPr>
          <w:p w:rsidR="00F10132" w:rsidRPr="004879F6" w:rsidRDefault="00F10132" w:rsidP="004879F6">
            <w:pPr>
              <w:jc w:val="center"/>
              <w:rPr>
                <w:rFonts w:ascii="標楷體" w:eastAsia="標楷體" w:hAnsi="標楷體"/>
              </w:rPr>
            </w:pPr>
            <w:r w:rsidRPr="004879F6">
              <w:rPr>
                <w:rFonts w:ascii="標楷體" w:eastAsia="標楷體" w:hAnsi="標楷體" w:hint="eastAsia"/>
              </w:rPr>
              <w:t>考生入場，宣讀試場規範</w:t>
            </w:r>
          </w:p>
        </w:tc>
        <w:tc>
          <w:tcPr>
            <w:tcW w:w="2268" w:type="dxa"/>
            <w:shd w:val="clear" w:color="auto" w:fill="auto"/>
            <w:vAlign w:val="center"/>
          </w:tcPr>
          <w:p w:rsidR="00F10132" w:rsidRPr="004879F6" w:rsidRDefault="00F10132" w:rsidP="004879F6">
            <w:pPr>
              <w:jc w:val="both"/>
              <w:rPr>
                <w:rFonts w:ascii="標楷體" w:eastAsia="標楷體" w:hAnsi="標楷體"/>
              </w:rPr>
            </w:pPr>
          </w:p>
        </w:tc>
      </w:tr>
      <w:tr w:rsidR="00E24270" w:rsidRPr="004879F6" w:rsidTr="005F1BEC">
        <w:tc>
          <w:tcPr>
            <w:tcW w:w="1046" w:type="dxa"/>
            <w:vMerge/>
            <w:shd w:val="clear" w:color="auto" w:fill="auto"/>
            <w:vAlign w:val="center"/>
          </w:tcPr>
          <w:p w:rsidR="00F10132" w:rsidRPr="004879F6" w:rsidRDefault="00F10132" w:rsidP="004879F6">
            <w:pPr>
              <w:jc w:val="center"/>
              <w:rPr>
                <w:rFonts w:ascii="標楷體" w:eastAsia="標楷體" w:hAnsi="標楷體"/>
              </w:rPr>
            </w:pPr>
          </w:p>
        </w:tc>
        <w:tc>
          <w:tcPr>
            <w:tcW w:w="2126" w:type="dxa"/>
            <w:shd w:val="clear" w:color="auto" w:fill="auto"/>
            <w:vAlign w:val="center"/>
          </w:tcPr>
          <w:p w:rsidR="00F10132" w:rsidRPr="004879F6" w:rsidRDefault="00C81716" w:rsidP="004879F6">
            <w:pPr>
              <w:jc w:val="center"/>
              <w:rPr>
                <w:rFonts w:ascii="標楷體" w:eastAsia="標楷體" w:hAnsi="標楷體"/>
              </w:rPr>
            </w:pPr>
            <w:r>
              <w:rPr>
                <w:rFonts w:ascii="標楷體" w:eastAsia="標楷體" w:hAnsi="標楷體"/>
              </w:rPr>
              <w:t>13</w:t>
            </w:r>
            <w:r w:rsidR="00F10132" w:rsidRPr="004879F6">
              <w:rPr>
                <w:rFonts w:ascii="標楷體" w:eastAsia="標楷體" w:hAnsi="標楷體" w:hint="eastAsia"/>
              </w:rPr>
              <w:t>:</w:t>
            </w:r>
            <w:r>
              <w:rPr>
                <w:rFonts w:ascii="標楷體" w:eastAsia="標楷體" w:hAnsi="標楷體"/>
              </w:rPr>
              <w:t>00</w:t>
            </w:r>
            <w:r w:rsidR="00F10132" w:rsidRPr="004879F6">
              <w:rPr>
                <w:rFonts w:ascii="標楷體" w:eastAsia="標楷體" w:hAnsi="標楷體" w:hint="eastAsia"/>
              </w:rPr>
              <w:t>-</w:t>
            </w:r>
            <w:r w:rsidR="005F1BEC">
              <w:rPr>
                <w:rFonts w:ascii="標楷體" w:eastAsia="標楷體" w:hAnsi="標楷體" w:hint="eastAsia"/>
              </w:rPr>
              <w:t>1</w:t>
            </w:r>
            <w:r>
              <w:rPr>
                <w:rFonts w:ascii="標楷體" w:eastAsia="標楷體" w:hAnsi="標楷體"/>
              </w:rPr>
              <w:t>4</w:t>
            </w:r>
            <w:r w:rsidR="00F10132" w:rsidRPr="004879F6">
              <w:rPr>
                <w:rFonts w:ascii="標楷體" w:eastAsia="標楷體" w:hAnsi="標楷體" w:hint="eastAsia"/>
              </w:rPr>
              <w:t>:</w:t>
            </w:r>
            <w:r>
              <w:rPr>
                <w:rFonts w:ascii="標楷體" w:eastAsia="標楷體" w:hAnsi="標楷體"/>
              </w:rPr>
              <w:t>00</w:t>
            </w:r>
          </w:p>
        </w:tc>
        <w:tc>
          <w:tcPr>
            <w:tcW w:w="851" w:type="dxa"/>
            <w:vMerge/>
            <w:shd w:val="clear" w:color="auto" w:fill="auto"/>
            <w:vAlign w:val="center"/>
          </w:tcPr>
          <w:p w:rsidR="00F10132" w:rsidRPr="004879F6" w:rsidRDefault="00F10132" w:rsidP="004879F6">
            <w:pPr>
              <w:jc w:val="center"/>
              <w:rPr>
                <w:rFonts w:ascii="標楷體" w:eastAsia="標楷體" w:hAnsi="標楷體"/>
              </w:rPr>
            </w:pPr>
          </w:p>
        </w:tc>
        <w:tc>
          <w:tcPr>
            <w:tcW w:w="3260" w:type="dxa"/>
            <w:shd w:val="clear" w:color="auto" w:fill="auto"/>
            <w:vAlign w:val="center"/>
          </w:tcPr>
          <w:p w:rsidR="00F10132" w:rsidRPr="004879F6" w:rsidRDefault="00F10132" w:rsidP="004879F6">
            <w:pPr>
              <w:jc w:val="center"/>
              <w:rPr>
                <w:rFonts w:ascii="標楷體" w:eastAsia="標楷體" w:hAnsi="標楷體"/>
              </w:rPr>
            </w:pPr>
            <w:r w:rsidRPr="004879F6">
              <w:rPr>
                <w:rFonts w:ascii="標楷體" w:eastAsia="標楷體" w:hAnsi="標楷體" w:hint="eastAsia"/>
              </w:rPr>
              <w:t>考試時間(共</w:t>
            </w:r>
            <w:r w:rsidR="00C81716">
              <w:rPr>
                <w:rFonts w:ascii="標楷體" w:eastAsia="標楷體" w:hAnsi="標楷體" w:hint="eastAsia"/>
              </w:rPr>
              <w:t>6</w:t>
            </w:r>
            <w:r w:rsidRPr="004879F6">
              <w:rPr>
                <w:rFonts w:ascii="標楷體" w:eastAsia="標楷體" w:hAnsi="標楷體" w:hint="eastAsia"/>
              </w:rPr>
              <w:t>0分)</w:t>
            </w:r>
          </w:p>
        </w:tc>
        <w:tc>
          <w:tcPr>
            <w:tcW w:w="2268" w:type="dxa"/>
            <w:shd w:val="clear" w:color="auto" w:fill="auto"/>
            <w:vAlign w:val="center"/>
          </w:tcPr>
          <w:p w:rsidR="00F10132" w:rsidRPr="004879F6" w:rsidRDefault="00325E4D" w:rsidP="004879F6">
            <w:pPr>
              <w:jc w:val="both"/>
              <w:rPr>
                <w:rFonts w:ascii="標楷體" w:eastAsia="標楷體" w:hAnsi="標楷體"/>
              </w:rPr>
            </w:pPr>
            <w:r>
              <w:rPr>
                <w:rFonts w:ascii="標楷體" w:eastAsia="標楷體" w:hAnsi="標楷體"/>
              </w:rPr>
              <w:t>1</w:t>
            </w:r>
            <w:r w:rsidR="00C81716">
              <w:rPr>
                <w:rFonts w:ascii="標楷體" w:eastAsia="標楷體" w:hAnsi="標楷體"/>
              </w:rPr>
              <w:t>3</w:t>
            </w:r>
            <w:r w:rsidR="00F10132" w:rsidRPr="004879F6">
              <w:rPr>
                <w:rFonts w:ascii="標楷體" w:eastAsia="標楷體" w:hAnsi="標楷體" w:hint="eastAsia"/>
              </w:rPr>
              <w:t>:</w:t>
            </w:r>
            <w:r w:rsidR="00C81716">
              <w:rPr>
                <w:rFonts w:ascii="標楷體" w:eastAsia="標楷體" w:hAnsi="標楷體"/>
              </w:rPr>
              <w:t>10</w:t>
            </w:r>
            <w:r w:rsidR="00F10132" w:rsidRPr="004879F6">
              <w:rPr>
                <w:rFonts w:ascii="標楷體" w:eastAsia="標楷體" w:hAnsi="標楷體" w:hint="eastAsia"/>
              </w:rPr>
              <w:t>後禁止入場。</w:t>
            </w:r>
          </w:p>
          <w:p w:rsidR="00F10132" w:rsidRPr="004879F6" w:rsidRDefault="00325E4D" w:rsidP="004879F6">
            <w:pPr>
              <w:jc w:val="both"/>
              <w:rPr>
                <w:rFonts w:ascii="標楷體" w:eastAsia="標楷體" w:hAnsi="標楷體"/>
              </w:rPr>
            </w:pPr>
            <w:r>
              <w:rPr>
                <w:rFonts w:ascii="標楷體" w:eastAsia="標楷體" w:hAnsi="標楷體"/>
              </w:rPr>
              <w:t>1</w:t>
            </w:r>
            <w:r w:rsidR="00C81716">
              <w:rPr>
                <w:rFonts w:ascii="標楷體" w:eastAsia="標楷體" w:hAnsi="標楷體"/>
              </w:rPr>
              <w:t>3</w:t>
            </w:r>
            <w:r w:rsidR="00F10132" w:rsidRPr="004879F6">
              <w:rPr>
                <w:rFonts w:ascii="標楷體" w:eastAsia="標楷體" w:hAnsi="標楷體" w:hint="eastAsia"/>
              </w:rPr>
              <w:t>:</w:t>
            </w:r>
            <w:r w:rsidR="00D61221">
              <w:rPr>
                <w:rFonts w:ascii="標楷體" w:eastAsia="標楷體" w:hAnsi="標楷體" w:hint="eastAsia"/>
              </w:rPr>
              <w:t>30</w:t>
            </w:r>
            <w:r w:rsidR="00F10132" w:rsidRPr="004879F6">
              <w:rPr>
                <w:rFonts w:ascii="標楷體" w:eastAsia="標楷體" w:hAnsi="標楷體" w:hint="eastAsia"/>
              </w:rPr>
              <w:t>後開放交卷。</w:t>
            </w:r>
          </w:p>
        </w:tc>
      </w:tr>
      <w:tr w:rsidR="00E24270" w:rsidRPr="004879F6" w:rsidTr="005F1BEC">
        <w:tc>
          <w:tcPr>
            <w:tcW w:w="1046" w:type="dxa"/>
            <w:vMerge/>
            <w:shd w:val="clear" w:color="auto" w:fill="auto"/>
            <w:vAlign w:val="center"/>
          </w:tcPr>
          <w:p w:rsidR="00F10132" w:rsidRPr="004879F6" w:rsidRDefault="00F10132" w:rsidP="004879F6">
            <w:pPr>
              <w:jc w:val="center"/>
              <w:rPr>
                <w:rFonts w:ascii="標楷體" w:eastAsia="標楷體" w:hAnsi="標楷體"/>
              </w:rPr>
            </w:pPr>
          </w:p>
        </w:tc>
        <w:tc>
          <w:tcPr>
            <w:tcW w:w="2126" w:type="dxa"/>
            <w:shd w:val="clear" w:color="auto" w:fill="auto"/>
            <w:vAlign w:val="center"/>
          </w:tcPr>
          <w:p w:rsidR="00F10132" w:rsidRPr="004879F6" w:rsidRDefault="00325E4D" w:rsidP="004879F6">
            <w:pPr>
              <w:jc w:val="center"/>
              <w:rPr>
                <w:rFonts w:ascii="標楷體" w:eastAsia="標楷體" w:hAnsi="標楷體"/>
              </w:rPr>
            </w:pPr>
            <w:r>
              <w:rPr>
                <w:rFonts w:ascii="標楷體" w:eastAsia="標楷體" w:hAnsi="標楷體"/>
              </w:rPr>
              <w:t>1</w:t>
            </w:r>
            <w:r w:rsidR="00C81716">
              <w:rPr>
                <w:rFonts w:ascii="標楷體" w:eastAsia="標楷體" w:hAnsi="標楷體"/>
              </w:rPr>
              <w:t>4</w:t>
            </w:r>
            <w:r w:rsidR="00F10132" w:rsidRPr="004879F6">
              <w:rPr>
                <w:rFonts w:ascii="標楷體" w:eastAsia="標楷體" w:hAnsi="標楷體" w:hint="eastAsia"/>
              </w:rPr>
              <w:t>:</w:t>
            </w:r>
            <w:r w:rsidR="00C81716">
              <w:rPr>
                <w:rFonts w:ascii="標楷體" w:eastAsia="標楷體" w:hAnsi="標楷體" w:hint="eastAsia"/>
              </w:rPr>
              <w:t>0</w:t>
            </w:r>
            <w:r w:rsidR="00C81716">
              <w:rPr>
                <w:rFonts w:ascii="標楷體" w:eastAsia="標楷體" w:hAnsi="標楷體"/>
              </w:rPr>
              <w:t>0</w:t>
            </w:r>
            <w:r w:rsidR="00F10132" w:rsidRPr="004879F6">
              <w:rPr>
                <w:rFonts w:ascii="標楷體" w:eastAsia="標楷體" w:hAnsi="標楷體" w:hint="eastAsia"/>
              </w:rPr>
              <w:t>-1</w:t>
            </w:r>
            <w:r w:rsidR="00C81716">
              <w:rPr>
                <w:rFonts w:ascii="標楷體" w:eastAsia="標楷體" w:hAnsi="標楷體"/>
              </w:rPr>
              <w:t>4</w:t>
            </w:r>
            <w:r w:rsidR="00F10132" w:rsidRPr="004879F6">
              <w:rPr>
                <w:rFonts w:ascii="標楷體" w:eastAsia="標楷體" w:hAnsi="標楷體" w:hint="eastAsia"/>
              </w:rPr>
              <w:t>:</w:t>
            </w:r>
            <w:r w:rsidR="00C81716">
              <w:rPr>
                <w:rFonts w:ascii="標楷體" w:eastAsia="標楷體" w:hAnsi="標楷體"/>
              </w:rPr>
              <w:t>1</w:t>
            </w:r>
            <w:r w:rsidR="00F10132" w:rsidRPr="004879F6">
              <w:rPr>
                <w:rFonts w:ascii="標楷體" w:eastAsia="標楷體" w:hAnsi="標楷體" w:hint="eastAsia"/>
              </w:rPr>
              <w:t>0</w:t>
            </w:r>
          </w:p>
        </w:tc>
        <w:tc>
          <w:tcPr>
            <w:tcW w:w="851" w:type="dxa"/>
            <w:vMerge/>
            <w:shd w:val="clear" w:color="auto" w:fill="auto"/>
            <w:vAlign w:val="center"/>
          </w:tcPr>
          <w:p w:rsidR="00F10132" w:rsidRPr="004879F6" w:rsidRDefault="00F10132" w:rsidP="004879F6">
            <w:pPr>
              <w:jc w:val="center"/>
              <w:rPr>
                <w:rFonts w:ascii="標楷體" w:eastAsia="標楷體" w:hAnsi="標楷體"/>
              </w:rPr>
            </w:pPr>
          </w:p>
        </w:tc>
        <w:tc>
          <w:tcPr>
            <w:tcW w:w="3260" w:type="dxa"/>
            <w:shd w:val="clear" w:color="auto" w:fill="auto"/>
            <w:vAlign w:val="center"/>
          </w:tcPr>
          <w:p w:rsidR="00F10132" w:rsidRPr="004879F6" w:rsidRDefault="00325E4D" w:rsidP="004879F6">
            <w:pPr>
              <w:jc w:val="center"/>
              <w:rPr>
                <w:rFonts w:ascii="標楷體" w:eastAsia="標楷體" w:hAnsi="標楷體"/>
              </w:rPr>
            </w:pPr>
            <w:r>
              <w:rPr>
                <w:rFonts w:ascii="標楷體" w:eastAsia="標楷體" w:hAnsi="標楷體" w:hint="eastAsia"/>
              </w:rPr>
              <w:t>點收作答送出畫面</w:t>
            </w:r>
          </w:p>
        </w:tc>
        <w:tc>
          <w:tcPr>
            <w:tcW w:w="2268" w:type="dxa"/>
            <w:shd w:val="clear" w:color="auto" w:fill="auto"/>
            <w:vAlign w:val="center"/>
          </w:tcPr>
          <w:p w:rsidR="00F10132" w:rsidRPr="004879F6" w:rsidRDefault="00F10132" w:rsidP="004879F6">
            <w:pPr>
              <w:jc w:val="both"/>
              <w:rPr>
                <w:rFonts w:ascii="標楷體" w:eastAsia="標楷體" w:hAnsi="標楷體"/>
              </w:rPr>
            </w:pPr>
          </w:p>
        </w:tc>
      </w:tr>
      <w:tr w:rsidR="00C81716" w:rsidRPr="004879F6" w:rsidTr="005301EE">
        <w:trPr>
          <w:trHeight w:val="730"/>
        </w:trPr>
        <w:tc>
          <w:tcPr>
            <w:tcW w:w="1046" w:type="dxa"/>
            <w:vMerge w:val="restart"/>
            <w:shd w:val="clear" w:color="auto" w:fill="auto"/>
            <w:vAlign w:val="center"/>
          </w:tcPr>
          <w:p w:rsidR="00C81716" w:rsidRPr="004879F6" w:rsidRDefault="00C81716" w:rsidP="00EB6E39">
            <w:pPr>
              <w:jc w:val="center"/>
              <w:rPr>
                <w:rFonts w:ascii="標楷體" w:eastAsia="標楷體" w:hAnsi="標楷體"/>
              </w:rPr>
            </w:pPr>
            <w:r>
              <w:rPr>
                <w:rFonts w:ascii="標楷體" w:eastAsia="標楷體" w:hAnsi="標楷體" w:hint="eastAsia"/>
              </w:rPr>
              <w:t>場次二</w:t>
            </w:r>
          </w:p>
        </w:tc>
        <w:tc>
          <w:tcPr>
            <w:tcW w:w="2126" w:type="dxa"/>
            <w:shd w:val="clear" w:color="auto" w:fill="auto"/>
            <w:vAlign w:val="center"/>
          </w:tcPr>
          <w:p w:rsidR="00C81716" w:rsidRPr="004879F6" w:rsidRDefault="00C81716" w:rsidP="00EB6E39">
            <w:pPr>
              <w:jc w:val="center"/>
              <w:rPr>
                <w:rFonts w:ascii="標楷體" w:eastAsia="標楷體" w:hAnsi="標楷體"/>
              </w:rPr>
            </w:pPr>
            <w:r w:rsidRPr="004879F6">
              <w:rPr>
                <w:rFonts w:ascii="標楷體" w:eastAsia="標楷體" w:hAnsi="標楷體" w:hint="eastAsia"/>
              </w:rPr>
              <w:t>1</w:t>
            </w:r>
            <w:r>
              <w:rPr>
                <w:rFonts w:ascii="標楷體" w:eastAsia="標楷體" w:hAnsi="標楷體"/>
              </w:rPr>
              <w:t>4</w:t>
            </w:r>
            <w:r w:rsidRPr="004879F6">
              <w:rPr>
                <w:rFonts w:ascii="標楷體" w:eastAsia="標楷體" w:hAnsi="標楷體" w:hint="eastAsia"/>
              </w:rPr>
              <w:t>:</w:t>
            </w:r>
            <w:r w:rsidR="0021522A">
              <w:rPr>
                <w:rFonts w:ascii="標楷體" w:eastAsia="標楷體" w:hAnsi="標楷體"/>
              </w:rPr>
              <w:t>1</w:t>
            </w:r>
            <w:r w:rsidRPr="004879F6">
              <w:rPr>
                <w:rFonts w:ascii="標楷體" w:eastAsia="標楷體" w:hAnsi="標楷體" w:hint="eastAsia"/>
              </w:rPr>
              <w:t>0-</w:t>
            </w:r>
            <w:r>
              <w:rPr>
                <w:rFonts w:ascii="標楷體" w:eastAsia="標楷體" w:hAnsi="標楷體"/>
              </w:rPr>
              <w:t>1</w:t>
            </w:r>
            <w:r w:rsidR="0021522A">
              <w:rPr>
                <w:rFonts w:ascii="標楷體" w:eastAsia="標楷體" w:hAnsi="標楷體"/>
              </w:rPr>
              <w:t>4</w:t>
            </w:r>
            <w:r w:rsidRPr="004879F6">
              <w:rPr>
                <w:rFonts w:ascii="標楷體" w:eastAsia="標楷體" w:hAnsi="標楷體" w:hint="eastAsia"/>
              </w:rPr>
              <w:t>:</w:t>
            </w:r>
            <w:r>
              <w:rPr>
                <w:rFonts w:ascii="標楷體" w:eastAsia="標楷體" w:hAnsi="標楷體"/>
              </w:rPr>
              <w:t>20</w:t>
            </w:r>
          </w:p>
        </w:tc>
        <w:tc>
          <w:tcPr>
            <w:tcW w:w="851" w:type="dxa"/>
            <w:vMerge w:val="restart"/>
            <w:shd w:val="clear" w:color="auto" w:fill="auto"/>
            <w:vAlign w:val="center"/>
          </w:tcPr>
          <w:p w:rsidR="00C81716" w:rsidRPr="004879F6" w:rsidRDefault="00C81716" w:rsidP="00EB6E39">
            <w:pPr>
              <w:jc w:val="center"/>
              <w:rPr>
                <w:rFonts w:ascii="標楷體" w:eastAsia="標楷體" w:hAnsi="標楷體"/>
              </w:rPr>
            </w:pPr>
            <w:r w:rsidRPr="004879F6">
              <w:rPr>
                <w:rFonts w:ascii="標楷體" w:eastAsia="標楷體" w:hAnsi="標楷體" w:hint="eastAsia"/>
              </w:rPr>
              <w:t>試場</w:t>
            </w:r>
          </w:p>
        </w:tc>
        <w:tc>
          <w:tcPr>
            <w:tcW w:w="3260" w:type="dxa"/>
            <w:shd w:val="clear" w:color="auto" w:fill="auto"/>
            <w:vAlign w:val="center"/>
          </w:tcPr>
          <w:p w:rsidR="00C81716" w:rsidRPr="004879F6" w:rsidRDefault="00C81716" w:rsidP="00EB6E39">
            <w:pPr>
              <w:jc w:val="center"/>
              <w:rPr>
                <w:rFonts w:ascii="標楷體" w:eastAsia="標楷體" w:hAnsi="標楷體"/>
              </w:rPr>
            </w:pPr>
            <w:r w:rsidRPr="004879F6">
              <w:rPr>
                <w:rFonts w:ascii="標楷體" w:eastAsia="標楷體" w:hAnsi="標楷體" w:hint="eastAsia"/>
              </w:rPr>
              <w:t>考生入場，宣讀試場規範</w:t>
            </w:r>
          </w:p>
        </w:tc>
        <w:tc>
          <w:tcPr>
            <w:tcW w:w="2268" w:type="dxa"/>
            <w:shd w:val="clear" w:color="auto" w:fill="auto"/>
            <w:vAlign w:val="center"/>
          </w:tcPr>
          <w:p w:rsidR="00C81716" w:rsidRPr="004879F6" w:rsidRDefault="00C81716" w:rsidP="00EB6E39">
            <w:pPr>
              <w:jc w:val="both"/>
              <w:rPr>
                <w:rFonts w:ascii="標楷體" w:eastAsia="標楷體" w:hAnsi="標楷體"/>
              </w:rPr>
            </w:pPr>
          </w:p>
        </w:tc>
      </w:tr>
      <w:tr w:rsidR="007D75AD" w:rsidRPr="004879F6" w:rsidTr="00EB6E39">
        <w:tc>
          <w:tcPr>
            <w:tcW w:w="1046" w:type="dxa"/>
            <w:vMerge/>
            <w:shd w:val="clear" w:color="auto" w:fill="auto"/>
            <w:vAlign w:val="center"/>
          </w:tcPr>
          <w:p w:rsidR="007D75AD" w:rsidRPr="004879F6" w:rsidRDefault="007D75AD" w:rsidP="00EB6E39">
            <w:pPr>
              <w:jc w:val="center"/>
              <w:rPr>
                <w:rFonts w:ascii="標楷體" w:eastAsia="標楷體" w:hAnsi="標楷體"/>
              </w:rPr>
            </w:pPr>
          </w:p>
        </w:tc>
        <w:tc>
          <w:tcPr>
            <w:tcW w:w="2126" w:type="dxa"/>
            <w:shd w:val="clear" w:color="auto" w:fill="auto"/>
            <w:vAlign w:val="center"/>
          </w:tcPr>
          <w:p w:rsidR="007D75AD" w:rsidRPr="004879F6" w:rsidRDefault="0021522A" w:rsidP="00EB6E39">
            <w:pPr>
              <w:jc w:val="center"/>
              <w:rPr>
                <w:rFonts w:ascii="標楷體" w:eastAsia="標楷體" w:hAnsi="標楷體"/>
              </w:rPr>
            </w:pPr>
            <w:r>
              <w:rPr>
                <w:rFonts w:ascii="標楷體" w:eastAsia="標楷體" w:hAnsi="標楷體"/>
              </w:rPr>
              <w:t>14</w:t>
            </w:r>
            <w:r w:rsidR="007D75AD" w:rsidRPr="004879F6">
              <w:rPr>
                <w:rFonts w:ascii="標楷體" w:eastAsia="標楷體" w:hAnsi="標楷體" w:hint="eastAsia"/>
              </w:rPr>
              <w:t>:</w:t>
            </w:r>
            <w:r>
              <w:rPr>
                <w:rFonts w:ascii="標楷體" w:eastAsia="標楷體" w:hAnsi="標楷體"/>
              </w:rPr>
              <w:t>20</w:t>
            </w:r>
            <w:r w:rsidR="007D75AD" w:rsidRPr="004879F6">
              <w:rPr>
                <w:rFonts w:ascii="標楷體" w:eastAsia="標楷體" w:hAnsi="標楷體" w:hint="eastAsia"/>
              </w:rPr>
              <w:t>-</w:t>
            </w:r>
            <w:r>
              <w:rPr>
                <w:rFonts w:ascii="標楷體" w:eastAsia="標楷體" w:hAnsi="標楷體"/>
              </w:rPr>
              <w:t>15</w:t>
            </w:r>
            <w:r w:rsidR="007D75AD" w:rsidRPr="004879F6">
              <w:rPr>
                <w:rFonts w:ascii="標楷體" w:eastAsia="標楷體" w:hAnsi="標楷體" w:hint="eastAsia"/>
              </w:rPr>
              <w:t>:</w:t>
            </w:r>
            <w:r>
              <w:rPr>
                <w:rFonts w:ascii="標楷體" w:eastAsia="標楷體" w:hAnsi="標楷體"/>
              </w:rPr>
              <w:t>20</w:t>
            </w:r>
          </w:p>
        </w:tc>
        <w:tc>
          <w:tcPr>
            <w:tcW w:w="851" w:type="dxa"/>
            <w:vMerge/>
            <w:shd w:val="clear" w:color="auto" w:fill="auto"/>
            <w:vAlign w:val="center"/>
          </w:tcPr>
          <w:p w:rsidR="007D75AD" w:rsidRPr="004879F6" w:rsidRDefault="007D75AD" w:rsidP="00EB6E39">
            <w:pPr>
              <w:jc w:val="center"/>
              <w:rPr>
                <w:rFonts w:ascii="標楷體" w:eastAsia="標楷體" w:hAnsi="標楷體"/>
              </w:rPr>
            </w:pPr>
          </w:p>
        </w:tc>
        <w:tc>
          <w:tcPr>
            <w:tcW w:w="3260" w:type="dxa"/>
            <w:shd w:val="clear" w:color="auto" w:fill="auto"/>
            <w:vAlign w:val="center"/>
          </w:tcPr>
          <w:p w:rsidR="007D75AD" w:rsidRPr="004879F6" w:rsidRDefault="007D75AD" w:rsidP="00EB6E39">
            <w:pPr>
              <w:jc w:val="center"/>
              <w:rPr>
                <w:rFonts w:ascii="標楷體" w:eastAsia="標楷體" w:hAnsi="標楷體"/>
              </w:rPr>
            </w:pPr>
            <w:r w:rsidRPr="004879F6">
              <w:rPr>
                <w:rFonts w:ascii="標楷體" w:eastAsia="標楷體" w:hAnsi="標楷體" w:hint="eastAsia"/>
              </w:rPr>
              <w:t>考試時間(共</w:t>
            </w:r>
            <w:r w:rsidR="0021522A">
              <w:rPr>
                <w:rFonts w:ascii="標楷體" w:eastAsia="標楷體" w:hAnsi="標楷體" w:hint="eastAsia"/>
              </w:rPr>
              <w:t>6</w:t>
            </w:r>
            <w:r w:rsidR="0021522A">
              <w:rPr>
                <w:rFonts w:ascii="標楷體" w:eastAsia="標楷體" w:hAnsi="標楷體"/>
              </w:rPr>
              <w:t>0</w:t>
            </w:r>
            <w:r w:rsidRPr="004879F6">
              <w:rPr>
                <w:rFonts w:ascii="標楷體" w:eastAsia="標楷體" w:hAnsi="標楷體" w:hint="eastAsia"/>
              </w:rPr>
              <w:t>分)</w:t>
            </w:r>
          </w:p>
        </w:tc>
        <w:tc>
          <w:tcPr>
            <w:tcW w:w="2268" w:type="dxa"/>
            <w:shd w:val="clear" w:color="auto" w:fill="auto"/>
            <w:vAlign w:val="center"/>
          </w:tcPr>
          <w:p w:rsidR="007D75AD" w:rsidRPr="004879F6" w:rsidRDefault="007D75AD" w:rsidP="00EB6E39">
            <w:pPr>
              <w:jc w:val="both"/>
              <w:rPr>
                <w:rFonts w:ascii="標楷體" w:eastAsia="標楷體" w:hAnsi="標楷體"/>
              </w:rPr>
            </w:pPr>
            <w:r>
              <w:rPr>
                <w:rFonts w:ascii="標楷體" w:eastAsia="標楷體" w:hAnsi="標楷體"/>
              </w:rPr>
              <w:t>1</w:t>
            </w:r>
            <w:r w:rsidR="0021522A">
              <w:rPr>
                <w:rFonts w:ascii="標楷體" w:eastAsia="標楷體" w:hAnsi="標楷體"/>
              </w:rPr>
              <w:t>4</w:t>
            </w:r>
            <w:r w:rsidRPr="004879F6">
              <w:rPr>
                <w:rFonts w:ascii="標楷體" w:eastAsia="標楷體" w:hAnsi="標楷體" w:hint="eastAsia"/>
              </w:rPr>
              <w:t>:</w:t>
            </w:r>
            <w:r w:rsidR="0021522A">
              <w:rPr>
                <w:rFonts w:ascii="標楷體" w:eastAsia="標楷體" w:hAnsi="標楷體"/>
              </w:rPr>
              <w:t>30</w:t>
            </w:r>
            <w:r w:rsidRPr="004879F6">
              <w:rPr>
                <w:rFonts w:ascii="標楷體" w:eastAsia="標楷體" w:hAnsi="標楷體" w:hint="eastAsia"/>
              </w:rPr>
              <w:t>後禁止入場。</w:t>
            </w:r>
          </w:p>
          <w:p w:rsidR="007D75AD" w:rsidRPr="004879F6" w:rsidRDefault="007D75AD" w:rsidP="00EB6E39">
            <w:pPr>
              <w:jc w:val="both"/>
              <w:rPr>
                <w:rFonts w:ascii="標楷體" w:eastAsia="標楷體" w:hAnsi="標楷體"/>
              </w:rPr>
            </w:pPr>
            <w:r>
              <w:rPr>
                <w:rFonts w:ascii="標楷體" w:eastAsia="標楷體" w:hAnsi="標楷體"/>
              </w:rPr>
              <w:t>1</w:t>
            </w:r>
            <w:r w:rsidR="00D61221">
              <w:rPr>
                <w:rFonts w:ascii="標楷體" w:eastAsia="標楷體" w:hAnsi="標楷體" w:hint="eastAsia"/>
              </w:rPr>
              <w:t>4</w:t>
            </w:r>
            <w:r w:rsidRPr="004879F6">
              <w:rPr>
                <w:rFonts w:ascii="標楷體" w:eastAsia="標楷體" w:hAnsi="標楷體" w:hint="eastAsia"/>
              </w:rPr>
              <w:t>:</w:t>
            </w:r>
            <w:r w:rsidR="00D61221">
              <w:rPr>
                <w:rFonts w:ascii="標楷體" w:eastAsia="標楷體" w:hAnsi="標楷體" w:hint="eastAsia"/>
              </w:rPr>
              <w:t>50</w:t>
            </w:r>
            <w:r w:rsidRPr="004879F6">
              <w:rPr>
                <w:rFonts w:ascii="標楷體" w:eastAsia="標楷體" w:hAnsi="標楷體" w:hint="eastAsia"/>
              </w:rPr>
              <w:t>後開放交卷。</w:t>
            </w:r>
          </w:p>
        </w:tc>
      </w:tr>
      <w:tr w:rsidR="007D75AD" w:rsidRPr="004879F6" w:rsidTr="00EB6E39">
        <w:tc>
          <w:tcPr>
            <w:tcW w:w="1046" w:type="dxa"/>
            <w:vMerge/>
            <w:shd w:val="clear" w:color="auto" w:fill="auto"/>
            <w:vAlign w:val="center"/>
          </w:tcPr>
          <w:p w:rsidR="007D75AD" w:rsidRPr="004879F6" w:rsidRDefault="007D75AD" w:rsidP="00EB6E39">
            <w:pPr>
              <w:jc w:val="center"/>
              <w:rPr>
                <w:rFonts w:ascii="標楷體" w:eastAsia="標楷體" w:hAnsi="標楷體"/>
              </w:rPr>
            </w:pPr>
          </w:p>
        </w:tc>
        <w:tc>
          <w:tcPr>
            <w:tcW w:w="2126" w:type="dxa"/>
            <w:shd w:val="clear" w:color="auto" w:fill="auto"/>
            <w:vAlign w:val="center"/>
          </w:tcPr>
          <w:p w:rsidR="007D75AD" w:rsidRPr="004879F6" w:rsidRDefault="007D75AD" w:rsidP="00EB6E39">
            <w:pPr>
              <w:jc w:val="center"/>
              <w:rPr>
                <w:rFonts w:ascii="標楷體" w:eastAsia="標楷體" w:hAnsi="標楷體"/>
              </w:rPr>
            </w:pPr>
            <w:r>
              <w:rPr>
                <w:rFonts w:ascii="標楷體" w:eastAsia="標楷體" w:hAnsi="標楷體"/>
              </w:rPr>
              <w:t>1</w:t>
            </w:r>
            <w:r w:rsidR="0021522A">
              <w:rPr>
                <w:rFonts w:ascii="標楷體" w:eastAsia="標楷體" w:hAnsi="標楷體"/>
              </w:rPr>
              <w:t>5</w:t>
            </w:r>
            <w:r w:rsidRPr="004879F6">
              <w:rPr>
                <w:rFonts w:ascii="標楷體" w:eastAsia="標楷體" w:hAnsi="標楷體" w:hint="eastAsia"/>
              </w:rPr>
              <w:t>:</w:t>
            </w:r>
            <w:r w:rsidR="0021522A">
              <w:rPr>
                <w:rFonts w:ascii="標楷體" w:eastAsia="標楷體" w:hAnsi="標楷體"/>
              </w:rPr>
              <w:t>20</w:t>
            </w:r>
            <w:r w:rsidRPr="004879F6">
              <w:rPr>
                <w:rFonts w:ascii="標楷體" w:eastAsia="標楷體" w:hAnsi="標楷體" w:hint="eastAsia"/>
              </w:rPr>
              <w:t>-1</w:t>
            </w:r>
            <w:r w:rsidR="0021522A">
              <w:rPr>
                <w:rFonts w:ascii="標楷體" w:eastAsia="標楷體" w:hAnsi="標楷體"/>
              </w:rPr>
              <w:t>5</w:t>
            </w:r>
            <w:r w:rsidRPr="004879F6">
              <w:rPr>
                <w:rFonts w:ascii="標楷體" w:eastAsia="標楷體" w:hAnsi="標楷體" w:hint="eastAsia"/>
              </w:rPr>
              <w:t>:</w:t>
            </w:r>
            <w:r w:rsidR="00C411F5">
              <w:rPr>
                <w:rFonts w:ascii="標楷體" w:eastAsia="標楷體" w:hAnsi="標楷體"/>
              </w:rPr>
              <w:t>3</w:t>
            </w:r>
            <w:r w:rsidRPr="004879F6">
              <w:rPr>
                <w:rFonts w:ascii="標楷體" w:eastAsia="標楷體" w:hAnsi="標楷體" w:hint="eastAsia"/>
              </w:rPr>
              <w:t>0</w:t>
            </w:r>
          </w:p>
        </w:tc>
        <w:tc>
          <w:tcPr>
            <w:tcW w:w="851" w:type="dxa"/>
            <w:vMerge/>
            <w:shd w:val="clear" w:color="auto" w:fill="auto"/>
            <w:vAlign w:val="center"/>
          </w:tcPr>
          <w:p w:rsidR="007D75AD" w:rsidRPr="004879F6" w:rsidRDefault="007D75AD" w:rsidP="00EB6E39">
            <w:pPr>
              <w:jc w:val="center"/>
              <w:rPr>
                <w:rFonts w:ascii="標楷體" w:eastAsia="標楷體" w:hAnsi="標楷體"/>
              </w:rPr>
            </w:pPr>
          </w:p>
        </w:tc>
        <w:tc>
          <w:tcPr>
            <w:tcW w:w="3260" w:type="dxa"/>
            <w:shd w:val="clear" w:color="auto" w:fill="auto"/>
            <w:vAlign w:val="center"/>
          </w:tcPr>
          <w:p w:rsidR="007D75AD" w:rsidRPr="004879F6" w:rsidRDefault="007D75AD" w:rsidP="00EB6E39">
            <w:pPr>
              <w:jc w:val="center"/>
              <w:rPr>
                <w:rFonts w:ascii="標楷體" w:eastAsia="標楷體" w:hAnsi="標楷體"/>
              </w:rPr>
            </w:pPr>
            <w:r>
              <w:rPr>
                <w:rFonts w:ascii="標楷體" w:eastAsia="標楷體" w:hAnsi="標楷體" w:hint="eastAsia"/>
              </w:rPr>
              <w:t>點收作答送出畫面</w:t>
            </w:r>
          </w:p>
        </w:tc>
        <w:tc>
          <w:tcPr>
            <w:tcW w:w="2268" w:type="dxa"/>
            <w:shd w:val="clear" w:color="auto" w:fill="auto"/>
            <w:vAlign w:val="center"/>
          </w:tcPr>
          <w:p w:rsidR="007D75AD" w:rsidRPr="004879F6" w:rsidRDefault="007D75AD" w:rsidP="00EB6E39">
            <w:pPr>
              <w:jc w:val="both"/>
              <w:rPr>
                <w:rFonts w:ascii="標楷體" w:eastAsia="標楷體" w:hAnsi="標楷體"/>
              </w:rPr>
            </w:pPr>
          </w:p>
        </w:tc>
      </w:tr>
      <w:tr w:rsidR="00C81716" w:rsidRPr="004879F6" w:rsidTr="005301EE">
        <w:trPr>
          <w:trHeight w:val="730"/>
        </w:trPr>
        <w:tc>
          <w:tcPr>
            <w:tcW w:w="1046" w:type="dxa"/>
            <w:vMerge w:val="restart"/>
            <w:shd w:val="clear" w:color="auto" w:fill="auto"/>
            <w:vAlign w:val="center"/>
          </w:tcPr>
          <w:p w:rsidR="00C81716" w:rsidRPr="004879F6" w:rsidRDefault="00C81716" w:rsidP="004344EF">
            <w:pPr>
              <w:jc w:val="center"/>
              <w:rPr>
                <w:rFonts w:ascii="標楷體" w:eastAsia="標楷體" w:hAnsi="標楷體"/>
              </w:rPr>
            </w:pPr>
            <w:r>
              <w:rPr>
                <w:rFonts w:ascii="標楷體" w:eastAsia="標楷體" w:hAnsi="標楷體" w:hint="eastAsia"/>
              </w:rPr>
              <w:t>場次三</w:t>
            </w:r>
          </w:p>
        </w:tc>
        <w:tc>
          <w:tcPr>
            <w:tcW w:w="2126" w:type="dxa"/>
            <w:shd w:val="clear" w:color="auto" w:fill="auto"/>
            <w:vAlign w:val="center"/>
          </w:tcPr>
          <w:p w:rsidR="00C81716" w:rsidRPr="004879F6" w:rsidRDefault="0021522A" w:rsidP="004344EF">
            <w:pPr>
              <w:jc w:val="center"/>
              <w:rPr>
                <w:rFonts w:ascii="標楷體" w:eastAsia="標楷體" w:hAnsi="標楷體"/>
              </w:rPr>
            </w:pPr>
            <w:r>
              <w:rPr>
                <w:rFonts w:ascii="標楷體" w:eastAsia="標楷體" w:hAnsi="標楷體"/>
              </w:rPr>
              <w:t>15</w:t>
            </w:r>
            <w:r w:rsidR="00C81716" w:rsidRPr="004879F6">
              <w:rPr>
                <w:rFonts w:ascii="標楷體" w:eastAsia="標楷體" w:hAnsi="標楷體" w:hint="eastAsia"/>
              </w:rPr>
              <w:t>:</w:t>
            </w:r>
            <w:r>
              <w:rPr>
                <w:rFonts w:ascii="標楷體" w:eastAsia="標楷體" w:hAnsi="標楷體"/>
              </w:rPr>
              <w:t>30</w:t>
            </w:r>
            <w:r w:rsidR="00C81716" w:rsidRPr="004879F6">
              <w:rPr>
                <w:rFonts w:ascii="標楷體" w:eastAsia="標楷體" w:hAnsi="標楷體" w:hint="eastAsia"/>
              </w:rPr>
              <w:t>-</w:t>
            </w:r>
            <w:r w:rsidR="00C81716">
              <w:rPr>
                <w:rFonts w:ascii="標楷體" w:eastAsia="標楷體" w:hAnsi="標楷體"/>
              </w:rPr>
              <w:t>1</w:t>
            </w:r>
            <w:r>
              <w:rPr>
                <w:rFonts w:ascii="標楷體" w:eastAsia="標楷體" w:hAnsi="標楷體"/>
              </w:rPr>
              <w:t>5</w:t>
            </w:r>
            <w:r w:rsidR="00C81716" w:rsidRPr="004879F6">
              <w:rPr>
                <w:rFonts w:ascii="標楷體" w:eastAsia="標楷體" w:hAnsi="標楷體" w:hint="eastAsia"/>
              </w:rPr>
              <w:t>:</w:t>
            </w:r>
            <w:r>
              <w:rPr>
                <w:rFonts w:ascii="標楷體" w:eastAsia="標楷體" w:hAnsi="標楷體"/>
              </w:rPr>
              <w:t>40</w:t>
            </w:r>
          </w:p>
        </w:tc>
        <w:tc>
          <w:tcPr>
            <w:tcW w:w="851" w:type="dxa"/>
            <w:vMerge w:val="restart"/>
            <w:shd w:val="clear" w:color="auto" w:fill="auto"/>
            <w:vAlign w:val="center"/>
          </w:tcPr>
          <w:p w:rsidR="00C81716" w:rsidRPr="004879F6" w:rsidRDefault="00C81716" w:rsidP="004344EF">
            <w:pPr>
              <w:jc w:val="center"/>
              <w:rPr>
                <w:rFonts w:ascii="標楷體" w:eastAsia="標楷體" w:hAnsi="標楷體"/>
              </w:rPr>
            </w:pPr>
            <w:r w:rsidRPr="004879F6">
              <w:rPr>
                <w:rFonts w:ascii="標楷體" w:eastAsia="標楷體" w:hAnsi="標楷體" w:hint="eastAsia"/>
              </w:rPr>
              <w:t>試場</w:t>
            </w:r>
          </w:p>
        </w:tc>
        <w:tc>
          <w:tcPr>
            <w:tcW w:w="3260" w:type="dxa"/>
            <w:shd w:val="clear" w:color="auto" w:fill="auto"/>
            <w:vAlign w:val="center"/>
          </w:tcPr>
          <w:p w:rsidR="00C81716" w:rsidRPr="004879F6" w:rsidRDefault="00C81716" w:rsidP="004344EF">
            <w:pPr>
              <w:jc w:val="center"/>
              <w:rPr>
                <w:rFonts w:ascii="標楷體" w:eastAsia="標楷體" w:hAnsi="標楷體"/>
              </w:rPr>
            </w:pPr>
            <w:r w:rsidRPr="004879F6">
              <w:rPr>
                <w:rFonts w:ascii="標楷體" w:eastAsia="標楷體" w:hAnsi="標楷體" w:hint="eastAsia"/>
              </w:rPr>
              <w:t>考生入場，宣讀試場規範</w:t>
            </w:r>
          </w:p>
        </w:tc>
        <w:tc>
          <w:tcPr>
            <w:tcW w:w="2268" w:type="dxa"/>
            <w:shd w:val="clear" w:color="auto" w:fill="auto"/>
            <w:vAlign w:val="center"/>
          </w:tcPr>
          <w:p w:rsidR="00C81716" w:rsidRPr="004879F6" w:rsidRDefault="00C81716" w:rsidP="004344EF">
            <w:pPr>
              <w:jc w:val="both"/>
              <w:rPr>
                <w:rFonts w:ascii="標楷體" w:eastAsia="標楷體" w:hAnsi="標楷體"/>
              </w:rPr>
            </w:pPr>
          </w:p>
        </w:tc>
      </w:tr>
      <w:tr w:rsidR="00325E4D" w:rsidRPr="004879F6" w:rsidTr="004344EF">
        <w:tc>
          <w:tcPr>
            <w:tcW w:w="1046" w:type="dxa"/>
            <w:vMerge/>
            <w:shd w:val="clear" w:color="auto" w:fill="auto"/>
            <w:vAlign w:val="center"/>
          </w:tcPr>
          <w:p w:rsidR="00325E4D" w:rsidRPr="004879F6" w:rsidRDefault="00325E4D" w:rsidP="004344EF">
            <w:pPr>
              <w:jc w:val="center"/>
              <w:rPr>
                <w:rFonts w:ascii="標楷體" w:eastAsia="標楷體" w:hAnsi="標楷體"/>
              </w:rPr>
            </w:pPr>
          </w:p>
        </w:tc>
        <w:tc>
          <w:tcPr>
            <w:tcW w:w="2126" w:type="dxa"/>
            <w:shd w:val="clear" w:color="auto" w:fill="auto"/>
            <w:vAlign w:val="center"/>
          </w:tcPr>
          <w:p w:rsidR="00325E4D" w:rsidRPr="004879F6" w:rsidRDefault="00325E4D" w:rsidP="004344EF">
            <w:pPr>
              <w:jc w:val="center"/>
              <w:rPr>
                <w:rFonts w:ascii="標楷體" w:eastAsia="標楷體" w:hAnsi="標楷體"/>
              </w:rPr>
            </w:pPr>
            <w:r w:rsidRPr="004879F6">
              <w:rPr>
                <w:rFonts w:ascii="標楷體" w:eastAsia="標楷體" w:hAnsi="標楷體" w:hint="eastAsia"/>
              </w:rPr>
              <w:t>1</w:t>
            </w:r>
            <w:r w:rsidR="0021522A">
              <w:rPr>
                <w:rFonts w:ascii="標楷體" w:eastAsia="標楷體" w:hAnsi="標楷體"/>
              </w:rPr>
              <w:t>5</w:t>
            </w:r>
            <w:r w:rsidRPr="004879F6">
              <w:rPr>
                <w:rFonts w:ascii="標楷體" w:eastAsia="標楷體" w:hAnsi="標楷體" w:hint="eastAsia"/>
              </w:rPr>
              <w:t>:</w:t>
            </w:r>
            <w:r w:rsidR="0021522A">
              <w:rPr>
                <w:rFonts w:ascii="標楷體" w:eastAsia="標楷體" w:hAnsi="標楷體"/>
              </w:rPr>
              <w:t>40</w:t>
            </w:r>
            <w:r w:rsidRPr="004879F6">
              <w:rPr>
                <w:rFonts w:ascii="標楷體" w:eastAsia="標楷體" w:hAnsi="標楷體" w:hint="eastAsia"/>
              </w:rPr>
              <w:t>-</w:t>
            </w:r>
            <w:r w:rsidR="0021522A">
              <w:rPr>
                <w:rFonts w:ascii="標楷體" w:eastAsia="標楷體" w:hAnsi="標楷體"/>
              </w:rPr>
              <w:t>16</w:t>
            </w:r>
            <w:r w:rsidRPr="004879F6">
              <w:rPr>
                <w:rFonts w:ascii="標楷體" w:eastAsia="標楷體" w:hAnsi="標楷體" w:hint="eastAsia"/>
              </w:rPr>
              <w:t>:</w:t>
            </w:r>
            <w:r w:rsidR="0021522A">
              <w:rPr>
                <w:rFonts w:ascii="標楷體" w:eastAsia="標楷體" w:hAnsi="標楷體"/>
              </w:rPr>
              <w:t>40</w:t>
            </w:r>
          </w:p>
        </w:tc>
        <w:tc>
          <w:tcPr>
            <w:tcW w:w="851" w:type="dxa"/>
            <w:vMerge/>
            <w:shd w:val="clear" w:color="auto" w:fill="auto"/>
            <w:vAlign w:val="center"/>
          </w:tcPr>
          <w:p w:rsidR="00325E4D" w:rsidRPr="004879F6" w:rsidRDefault="00325E4D" w:rsidP="004344EF">
            <w:pPr>
              <w:jc w:val="center"/>
              <w:rPr>
                <w:rFonts w:ascii="標楷體" w:eastAsia="標楷體" w:hAnsi="標楷體"/>
              </w:rPr>
            </w:pPr>
          </w:p>
        </w:tc>
        <w:tc>
          <w:tcPr>
            <w:tcW w:w="3260" w:type="dxa"/>
            <w:shd w:val="clear" w:color="auto" w:fill="auto"/>
            <w:vAlign w:val="center"/>
          </w:tcPr>
          <w:p w:rsidR="00325E4D" w:rsidRPr="004879F6" w:rsidRDefault="00325E4D" w:rsidP="004344EF">
            <w:pPr>
              <w:jc w:val="center"/>
              <w:rPr>
                <w:rFonts w:ascii="標楷體" w:eastAsia="標楷體" w:hAnsi="標楷體"/>
              </w:rPr>
            </w:pPr>
            <w:r w:rsidRPr="004879F6">
              <w:rPr>
                <w:rFonts w:ascii="標楷體" w:eastAsia="標楷體" w:hAnsi="標楷體" w:hint="eastAsia"/>
              </w:rPr>
              <w:t>考試時間(共</w:t>
            </w:r>
            <w:r w:rsidR="0021522A">
              <w:rPr>
                <w:rFonts w:ascii="標楷體" w:eastAsia="標楷體" w:hAnsi="標楷體" w:hint="eastAsia"/>
              </w:rPr>
              <w:t>6</w:t>
            </w:r>
            <w:r w:rsidR="0021522A">
              <w:rPr>
                <w:rFonts w:ascii="標楷體" w:eastAsia="標楷體" w:hAnsi="標楷體"/>
              </w:rPr>
              <w:t>0</w:t>
            </w:r>
            <w:r w:rsidRPr="004879F6">
              <w:rPr>
                <w:rFonts w:ascii="標楷體" w:eastAsia="標楷體" w:hAnsi="標楷體" w:hint="eastAsia"/>
              </w:rPr>
              <w:t>分)</w:t>
            </w:r>
          </w:p>
        </w:tc>
        <w:tc>
          <w:tcPr>
            <w:tcW w:w="2268" w:type="dxa"/>
            <w:shd w:val="clear" w:color="auto" w:fill="auto"/>
            <w:vAlign w:val="center"/>
          </w:tcPr>
          <w:p w:rsidR="00325E4D" w:rsidRPr="004879F6" w:rsidRDefault="00325E4D" w:rsidP="004344EF">
            <w:pPr>
              <w:jc w:val="both"/>
              <w:rPr>
                <w:rFonts w:ascii="標楷體" w:eastAsia="標楷體" w:hAnsi="標楷體"/>
              </w:rPr>
            </w:pPr>
            <w:r>
              <w:rPr>
                <w:rFonts w:ascii="標楷體" w:eastAsia="標楷體" w:hAnsi="標楷體"/>
              </w:rPr>
              <w:t>1</w:t>
            </w:r>
            <w:r w:rsidR="0021522A">
              <w:rPr>
                <w:rFonts w:ascii="標楷體" w:eastAsia="標楷體" w:hAnsi="標楷體"/>
              </w:rPr>
              <w:t>5</w:t>
            </w:r>
            <w:r w:rsidRPr="004879F6">
              <w:rPr>
                <w:rFonts w:ascii="標楷體" w:eastAsia="標楷體" w:hAnsi="標楷體" w:hint="eastAsia"/>
              </w:rPr>
              <w:t>:</w:t>
            </w:r>
            <w:r w:rsidR="0021522A">
              <w:rPr>
                <w:rFonts w:ascii="標楷體" w:eastAsia="標楷體" w:hAnsi="標楷體"/>
              </w:rPr>
              <w:t>50</w:t>
            </w:r>
            <w:r w:rsidRPr="004879F6">
              <w:rPr>
                <w:rFonts w:ascii="標楷體" w:eastAsia="標楷體" w:hAnsi="標楷體" w:hint="eastAsia"/>
              </w:rPr>
              <w:t>後禁止入場。</w:t>
            </w:r>
          </w:p>
          <w:p w:rsidR="00325E4D" w:rsidRPr="004879F6" w:rsidRDefault="00325E4D" w:rsidP="004344EF">
            <w:pPr>
              <w:jc w:val="both"/>
              <w:rPr>
                <w:rFonts w:ascii="標楷體" w:eastAsia="標楷體" w:hAnsi="標楷體"/>
              </w:rPr>
            </w:pPr>
            <w:r>
              <w:rPr>
                <w:rFonts w:ascii="標楷體" w:eastAsia="標楷體" w:hAnsi="標楷體"/>
              </w:rPr>
              <w:t>1</w:t>
            </w:r>
            <w:r w:rsidR="0021522A">
              <w:rPr>
                <w:rFonts w:ascii="標楷體" w:eastAsia="標楷體" w:hAnsi="標楷體"/>
              </w:rPr>
              <w:t>6</w:t>
            </w:r>
            <w:r w:rsidRPr="004879F6">
              <w:rPr>
                <w:rFonts w:ascii="標楷體" w:eastAsia="標楷體" w:hAnsi="標楷體" w:hint="eastAsia"/>
              </w:rPr>
              <w:t>:</w:t>
            </w:r>
            <w:r w:rsidR="00D61221">
              <w:rPr>
                <w:rFonts w:ascii="標楷體" w:eastAsia="標楷體" w:hAnsi="標楷體" w:hint="eastAsia"/>
              </w:rPr>
              <w:t>1</w:t>
            </w:r>
            <w:r w:rsidR="0021522A">
              <w:rPr>
                <w:rFonts w:ascii="標楷體" w:eastAsia="標楷體" w:hAnsi="標楷體"/>
              </w:rPr>
              <w:t>0</w:t>
            </w:r>
            <w:r w:rsidRPr="004879F6">
              <w:rPr>
                <w:rFonts w:ascii="標楷體" w:eastAsia="標楷體" w:hAnsi="標楷體" w:hint="eastAsia"/>
              </w:rPr>
              <w:t>後開放交卷。</w:t>
            </w:r>
          </w:p>
        </w:tc>
      </w:tr>
      <w:tr w:rsidR="00325E4D" w:rsidRPr="004879F6" w:rsidTr="004344EF">
        <w:tc>
          <w:tcPr>
            <w:tcW w:w="1046" w:type="dxa"/>
            <w:vMerge/>
            <w:shd w:val="clear" w:color="auto" w:fill="auto"/>
            <w:vAlign w:val="center"/>
          </w:tcPr>
          <w:p w:rsidR="00325E4D" w:rsidRPr="004879F6" w:rsidRDefault="00325E4D" w:rsidP="004344EF">
            <w:pPr>
              <w:jc w:val="center"/>
              <w:rPr>
                <w:rFonts w:ascii="標楷體" w:eastAsia="標楷體" w:hAnsi="標楷體"/>
              </w:rPr>
            </w:pPr>
          </w:p>
        </w:tc>
        <w:tc>
          <w:tcPr>
            <w:tcW w:w="2126" w:type="dxa"/>
            <w:shd w:val="clear" w:color="auto" w:fill="auto"/>
            <w:vAlign w:val="center"/>
          </w:tcPr>
          <w:p w:rsidR="00325E4D" w:rsidRPr="004879F6" w:rsidRDefault="00325E4D" w:rsidP="004344EF">
            <w:pPr>
              <w:jc w:val="center"/>
              <w:rPr>
                <w:rFonts w:ascii="標楷體" w:eastAsia="標楷體" w:hAnsi="標楷體"/>
              </w:rPr>
            </w:pPr>
            <w:r>
              <w:rPr>
                <w:rFonts w:ascii="標楷體" w:eastAsia="標楷體" w:hAnsi="標楷體"/>
              </w:rPr>
              <w:t>1</w:t>
            </w:r>
            <w:r w:rsidR="0021522A">
              <w:rPr>
                <w:rFonts w:ascii="標楷體" w:eastAsia="標楷體" w:hAnsi="標楷體"/>
              </w:rPr>
              <w:t>6</w:t>
            </w:r>
            <w:r w:rsidRPr="004879F6">
              <w:rPr>
                <w:rFonts w:ascii="標楷體" w:eastAsia="標楷體" w:hAnsi="標楷體" w:hint="eastAsia"/>
              </w:rPr>
              <w:t>:</w:t>
            </w:r>
            <w:r w:rsidR="0021522A">
              <w:rPr>
                <w:rFonts w:ascii="標楷體" w:eastAsia="標楷體" w:hAnsi="標楷體"/>
              </w:rPr>
              <w:t>40</w:t>
            </w:r>
            <w:r w:rsidRPr="004879F6">
              <w:rPr>
                <w:rFonts w:ascii="標楷體" w:eastAsia="標楷體" w:hAnsi="標楷體" w:hint="eastAsia"/>
              </w:rPr>
              <w:t>-1</w:t>
            </w:r>
            <w:r w:rsidR="0021522A">
              <w:rPr>
                <w:rFonts w:ascii="標楷體" w:eastAsia="標楷體" w:hAnsi="標楷體"/>
              </w:rPr>
              <w:t>6</w:t>
            </w:r>
            <w:r w:rsidRPr="004879F6">
              <w:rPr>
                <w:rFonts w:ascii="標楷體" w:eastAsia="標楷體" w:hAnsi="標楷體" w:hint="eastAsia"/>
              </w:rPr>
              <w:t>:</w:t>
            </w:r>
            <w:r w:rsidR="0021522A">
              <w:rPr>
                <w:rFonts w:ascii="標楷體" w:eastAsia="標楷體" w:hAnsi="標楷體"/>
              </w:rPr>
              <w:t>5</w:t>
            </w:r>
            <w:r w:rsidRPr="004879F6">
              <w:rPr>
                <w:rFonts w:ascii="標楷體" w:eastAsia="標楷體" w:hAnsi="標楷體" w:hint="eastAsia"/>
              </w:rPr>
              <w:t>0</w:t>
            </w:r>
          </w:p>
        </w:tc>
        <w:tc>
          <w:tcPr>
            <w:tcW w:w="851" w:type="dxa"/>
            <w:vMerge/>
            <w:shd w:val="clear" w:color="auto" w:fill="auto"/>
            <w:vAlign w:val="center"/>
          </w:tcPr>
          <w:p w:rsidR="00325E4D" w:rsidRPr="004879F6" w:rsidRDefault="00325E4D" w:rsidP="004344EF">
            <w:pPr>
              <w:jc w:val="center"/>
              <w:rPr>
                <w:rFonts w:ascii="標楷體" w:eastAsia="標楷體" w:hAnsi="標楷體"/>
              </w:rPr>
            </w:pPr>
          </w:p>
        </w:tc>
        <w:tc>
          <w:tcPr>
            <w:tcW w:w="3260" w:type="dxa"/>
            <w:shd w:val="clear" w:color="auto" w:fill="auto"/>
            <w:vAlign w:val="center"/>
          </w:tcPr>
          <w:p w:rsidR="00325E4D" w:rsidRPr="004879F6" w:rsidRDefault="00325E4D" w:rsidP="004344EF">
            <w:pPr>
              <w:jc w:val="center"/>
              <w:rPr>
                <w:rFonts w:ascii="標楷體" w:eastAsia="標楷體" w:hAnsi="標楷體"/>
              </w:rPr>
            </w:pPr>
            <w:r>
              <w:rPr>
                <w:rFonts w:ascii="標楷體" w:eastAsia="標楷體" w:hAnsi="標楷體" w:hint="eastAsia"/>
              </w:rPr>
              <w:t>點收作答送出畫面</w:t>
            </w:r>
          </w:p>
        </w:tc>
        <w:tc>
          <w:tcPr>
            <w:tcW w:w="2268" w:type="dxa"/>
            <w:shd w:val="clear" w:color="auto" w:fill="auto"/>
            <w:vAlign w:val="center"/>
          </w:tcPr>
          <w:p w:rsidR="00325E4D" w:rsidRPr="004879F6" w:rsidRDefault="00325E4D" w:rsidP="004344EF">
            <w:pPr>
              <w:jc w:val="both"/>
              <w:rPr>
                <w:rFonts w:ascii="標楷體" w:eastAsia="標楷體" w:hAnsi="標楷體"/>
              </w:rPr>
            </w:pPr>
          </w:p>
        </w:tc>
      </w:tr>
      <w:bookmarkEnd w:id="34"/>
      <w:tr w:rsidR="0048766E" w:rsidRPr="004879F6" w:rsidTr="00EB6E39">
        <w:tc>
          <w:tcPr>
            <w:tcW w:w="1046" w:type="dxa"/>
            <w:shd w:val="clear" w:color="auto" w:fill="auto"/>
            <w:vAlign w:val="center"/>
          </w:tcPr>
          <w:p w:rsidR="0048766E" w:rsidRPr="004879F6" w:rsidRDefault="0048766E" w:rsidP="00EB6E39">
            <w:pPr>
              <w:jc w:val="center"/>
              <w:rPr>
                <w:rFonts w:ascii="標楷體" w:eastAsia="標楷體" w:hAnsi="標楷體"/>
              </w:rPr>
            </w:pPr>
            <w:r w:rsidRPr="004879F6">
              <w:rPr>
                <w:rFonts w:ascii="標楷體" w:eastAsia="標楷體" w:hAnsi="標楷體" w:hint="eastAsia"/>
              </w:rPr>
              <w:t>點交</w:t>
            </w:r>
          </w:p>
        </w:tc>
        <w:tc>
          <w:tcPr>
            <w:tcW w:w="2126" w:type="dxa"/>
            <w:shd w:val="clear" w:color="auto" w:fill="auto"/>
            <w:vAlign w:val="center"/>
          </w:tcPr>
          <w:p w:rsidR="0048766E" w:rsidRPr="004879F6" w:rsidRDefault="0048766E" w:rsidP="00EB6E39">
            <w:pPr>
              <w:jc w:val="center"/>
              <w:rPr>
                <w:rFonts w:ascii="標楷體" w:eastAsia="標楷體" w:hAnsi="標楷體"/>
              </w:rPr>
            </w:pPr>
            <w:r w:rsidRPr="004879F6">
              <w:rPr>
                <w:rFonts w:ascii="標楷體" w:eastAsia="標楷體" w:hAnsi="標楷體" w:hint="eastAsia"/>
              </w:rPr>
              <w:t>1</w:t>
            </w:r>
            <w:r w:rsidR="0021522A">
              <w:rPr>
                <w:rFonts w:ascii="標楷體" w:eastAsia="標楷體" w:hAnsi="標楷體"/>
              </w:rPr>
              <w:t>6</w:t>
            </w:r>
            <w:r w:rsidRPr="004879F6">
              <w:rPr>
                <w:rFonts w:ascii="標楷體" w:eastAsia="標楷體" w:hAnsi="標楷體" w:hint="eastAsia"/>
              </w:rPr>
              <w:t>:</w:t>
            </w:r>
            <w:r w:rsidR="0021522A">
              <w:rPr>
                <w:rFonts w:ascii="標楷體" w:eastAsia="標楷體" w:hAnsi="標楷體"/>
              </w:rPr>
              <w:t>5</w:t>
            </w:r>
            <w:r w:rsidRPr="004879F6">
              <w:rPr>
                <w:rFonts w:ascii="標楷體" w:eastAsia="標楷體" w:hAnsi="標楷體" w:hint="eastAsia"/>
              </w:rPr>
              <w:t>0-1</w:t>
            </w:r>
            <w:r>
              <w:rPr>
                <w:rFonts w:ascii="標楷體" w:eastAsia="標楷體" w:hAnsi="標楷體"/>
              </w:rPr>
              <w:t>7</w:t>
            </w:r>
            <w:r w:rsidRPr="004879F6">
              <w:rPr>
                <w:rFonts w:ascii="標楷體" w:eastAsia="標楷體" w:hAnsi="標楷體" w:hint="eastAsia"/>
              </w:rPr>
              <w:t>:</w:t>
            </w:r>
            <w:r w:rsidR="0021522A">
              <w:rPr>
                <w:rFonts w:ascii="標楷體" w:eastAsia="標楷體" w:hAnsi="標楷體"/>
              </w:rPr>
              <w:t>0</w:t>
            </w:r>
            <w:r w:rsidRPr="004879F6">
              <w:rPr>
                <w:rFonts w:ascii="標楷體" w:eastAsia="標楷體" w:hAnsi="標楷體" w:hint="eastAsia"/>
              </w:rPr>
              <w:t>0</w:t>
            </w:r>
          </w:p>
        </w:tc>
        <w:tc>
          <w:tcPr>
            <w:tcW w:w="851" w:type="dxa"/>
            <w:shd w:val="clear" w:color="auto" w:fill="auto"/>
            <w:vAlign w:val="center"/>
          </w:tcPr>
          <w:p w:rsidR="0048766E" w:rsidRPr="004879F6" w:rsidRDefault="0048766E" w:rsidP="00EB6E39">
            <w:pPr>
              <w:jc w:val="center"/>
              <w:rPr>
                <w:rFonts w:ascii="標楷體" w:eastAsia="標楷體" w:hAnsi="標楷體"/>
              </w:rPr>
            </w:pPr>
            <w:r>
              <w:rPr>
                <w:rFonts w:ascii="標楷體" w:eastAsia="標楷體" w:hAnsi="標楷體" w:hint="eastAsia"/>
              </w:rPr>
              <w:t>語中</w:t>
            </w:r>
            <w:r w:rsidRPr="004879F6">
              <w:rPr>
                <w:rFonts w:ascii="標楷體" w:eastAsia="標楷體" w:hAnsi="標楷體" w:hint="eastAsia"/>
              </w:rPr>
              <w:t>辦公室</w:t>
            </w:r>
          </w:p>
        </w:tc>
        <w:tc>
          <w:tcPr>
            <w:tcW w:w="3260" w:type="dxa"/>
            <w:shd w:val="clear" w:color="auto" w:fill="auto"/>
            <w:vAlign w:val="center"/>
          </w:tcPr>
          <w:p w:rsidR="0048766E" w:rsidRPr="004879F6" w:rsidRDefault="0048766E" w:rsidP="00EB6E39">
            <w:pPr>
              <w:jc w:val="center"/>
              <w:rPr>
                <w:rFonts w:ascii="標楷體" w:eastAsia="標楷體" w:hAnsi="標楷體"/>
              </w:rPr>
            </w:pPr>
            <w:proofErr w:type="gramStart"/>
            <w:r w:rsidRPr="004879F6">
              <w:rPr>
                <w:rFonts w:ascii="標楷體" w:eastAsia="標楷體" w:hAnsi="標楷體" w:hint="eastAsia"/>
              </w:rPr>
              <w:t>點交監試</w:t>
            </w:r>
            <w:proofErr w:type="gramEnd"/>
            <w:r w:rsidRPr="004879F6">
              <w:rPr>
                <w:rFonts w:ascii="標楷體" w:eastAsia="標楷體" w:hAnsi="標楷體" w:hint="eastAsia"/>
              </w:rPr>
              <w:t>物品。</w:t>
            </w:r>
          </w:p>
        </w:tc>
        <w:tc>
          <w:tcPr>
            <w:tcW w:w="2268" w:type="dxa"/>
            <w:shd w:val="clear" w:color="auto" w:fill="auto"/>
            <w:vAlign w:val="center"/>
          </w:tcPr>
          <w:p w:rsidR="0048766E" w:rsidRPr="004879F6" w:rsidRDefault="0048766E" w:rsidP="00EB6E39">
            <w:pPr>
              <w:jc w:val="both"/>
              <w:rPr>
                <w:rFonts w:ascii="標楷體" w:eastAsia="標楷體" w:hAnsi="標楷體"/>
              </w:rPr>
            </w:pPr>
          </w:p>
        </w:tc>
      </w:tr>
    </w:tbl>
    <w:p w:rsidR="00863A94" w:rsidRDefault="00537E05" w:rsidP="00863A94">
      <w:pPr>
        <w:rPr>
          <w:rFonts w:ascii="標楷體" w:eastAsia="標楷體" w:hAnsi="標楷體"/>
        </w:rPr>
      </w:pPr>
      <w:r>
        <w:rPr>
          <w:rFonts w:ascii="標楷體" w:eastAsia="標楷體" w:hAnsi="標楷體" w:hint="eastAsia"/>
        </w:rPr>
        <w:t xml:space="preserve">　　*試場及考試座位表分配會在考前一周公告於</w:t>
      </w:r>
      <w:r w:rsidRPr="00537E05">
        <w:rPr>
          <w:rFonts w:ascii="標楷體" w:eastAsia="標楷體" w:hAnsi="標楷體" w:hint="eastAsia"/>
        </w:rPr>
        <w:t>語文</w:t>
      </w:r>
      <w:proofErr w:type="gramStart"/>
      <w:r w:rsidRPr="00537E05">
        <w:rPr>
          <w:rFonts w:ascii="標楷體" w:eastAsia="標楷體" w:hAnsi="標楷體" w:hint="eastAsia"/>
        </w:rPr>
        <w:t>中心官網和</w:t>
      </w:r>
      <w:proofErr w:type="gramEnd"/>
      <w:r w:rsidRPr="00537E05">
        <w:rPr>
          <w:rFonts w:ascii="標楷體" w:eastAsia="標楷體" w:hAnsi="標楷體" w:hint="eastAsia"/>
        </w:rPr>
        <w:t>B201公佈欄</w:t>
      </w:r>
      <w:bookmarkStart w:id="35" w:name="_GoBack"/>
      <w:bookmarkEnd w:id="35"/>
    </w:p>
    <w:p w:rsidR="00CC2B30" w:rsidRPr="00EC53FA" w:rsidRDefault="009D750C" w:rsidP="008A14C4">
      <w:pPr>
        <w:numPr>
          <w:ilvl w:val="0"/>
          <w:numId w:val="1"/>
        </w:numPr>
        <w:outlineLvl w:val="0"/>
        <w:rPr>
          <w:rFonts w:ascii="標楷體" w:eastAsia="標楷體" w:hAnsi="標楷體"/>
          <w:b/>
        </w:rPr>
      </w:pPr>
      <w:bookmarkStart w:id="36" w:name="_Toc80737157"/>
      <w:r w:rsidRPr="00EC53FA">
        <w:rPr>
          <w:rFonts w:ascii="標楷體" w:eastAsia="標楷體" w:hAnsi="標楷體" w:hint="eastAsia"/>
          <w:b/>
        </w:rPr>
        <w:t>防疫準則</w:t>
      </w:r>
      <w:bookmarkEnd w:id="36"/>
    </w:p>
    <w:p w:rsidR="00BB5FB3" w:rsidRPr="00BB5FB3" w:rsidRDefault="00F27D4A" w:rsidP="00BB5FB3">
      <w:pPr>
        <w:ind w:left="482"/>
        <w:rPr>
          <w:rFonts w:ascii="標楷體" w:eastAsia="標楷體" w:hAnsi="標楷體"/>
        </w:rPr>
      </w:pPr>
      <w:r>
        <w:rPr>
          <w:rFonts w:ascii="標楷體" w:eastAsia="標楷體" w:hAnsi="標楷體" w:hint="eastAsia"/>
        </w:rPr>
        <w:t xml:space="preserve">　　</w:t>
      </w:r>
      <w:r w:rsidR="00BB5FB3" w:rsidRPr="00BB5FB3">
        <w:rPr>
          <w:rFonts w:ascii="標楷體" w:eastAsia="標楷體" w:hAnsi="標楷體" w:hint="eastAsia"/>
        </w:rPr>
        <w:t>為因應「嚴重特殊傳染性肺炎」</w:t>
      </w:r>
      <w:proofErr w:type="gramStart"/>
      <w:r w:rsidR="00BB5FB3" w:rsidRPr="00BB5FB3">
        <w:rPr>
          <w:rFonts w:ascii="標楷體" w:eastAsia="標楷體" w:hAnsi="標楷體" w:hint="eastAsia"/>
        </w:rPr>
        <w:t>疫</w:t>
      </w:r>
      <w:proofErr w:type="gramEnd"/>
      <w:r w:rsidR="00BB5FB3" w:rsidRPr="00BB5FB3">
        <w:rPr>
          <w:rFonts w:ascii="標楷體" w:eastAsia="標楷體" w:hAnsi="標楷體" w:hint="eastAsia"/>
        </w:rPr>
        <w:t>情，</w:t>
      </w:r>
      <w:r w:rsidR="009D750C" w:rsidRPr="00BB5FB3">
        <w:rPr>
          <w:rFonts w:ascii="標楷體" w:eastAsia="標楷體" w:hAnsi="標楷體" w:hint="eastAsia"/>
        </w:rPr>
        <w:t>依中央流行</w:t>
      </w:r>
      <w:proofErr w:type="gramStart"/>
      <w:r w:rsidR="009D750C" w:rsidRPr="00BB5FB3">
        <w:rPr>
          <w:rFonts w:ascii="標楷體" w:eastAsia="標楷體" w:hAnsi="標楷體" w:hint="eastAsia"/>
        </w:rPr>
        <w:t>疫</w:t>
      </w:r>
      <w:proofErr w:type="gramEnd"/>
      <w:r w:rsidR="009D750C">
        <w:rPr>
          <w:rFonts w:ascii="標楷體" w:eastAsia="標楷體" w:hAnsi="標楷體" w:hint="eastAsia"/>
        </w:rPr>
        <w:t>情指揮中心之最新</w:t>
      </w:r>
      <w:proofErr w:type="gramStart"/>
      <w:r w:rsidR="009D750C">
        <w:rPr>
          <w:rFonts w:ascii="標楷體" w:eastAsia="標楷體" w:hAnsi="標楷體" w:hint="eastAsia"/>
        </w:rPr>
        <w:t>疫</w:t>
      </w:r>
      <w:proofErr w:type="gramEnd"/>
      <w:r w:rsidR="009D750C">
        <w:rPr>
          <w:rFonts w:ascii="標楷體" w:eastAsia="標楷體" w:hAnsi="標楷體" w:hint="eastAsia"/>
        </w:rPr>
        <w:t>情通報，並於110年6月9日(三)中心會議</w:t>
      </w:r>
      <w:r w:rsidR="009D750C" w:rsidRPr="00BB5FB3">
        <w:rPr>
          <w:rFonts w:ascii="標楷體" w:eastAsia="標楷體" w:hAnsi="標楷體" w:hint="eastAsia"/>
        </w:rPr>
        <w:t>審議通過之</w:t>
      </w:r>
      <w:r w:rsidR="009D750C">
        <w:rPr>
          <w:rFonts w:ascii="標楷體" w:eastAsia="標楷體" w:hAnsi="標楷體" w:hint="eastAsia"/>
        </w:rPr>
        <w:t>防疫</w:t>
      </w:r>
      <w:r w:rsidR="009D750C" w:rsidRPr="00BB5FB3">
        <w:rPr>
          <w:rFonts w:ascii="標楷體" w:eastAsia="標楷體" w:hAnsi="標楷體" w:hint="eastAsia"/>
        </w:rPr>
        <w:t>準則，</w:t>
      </w:r>
      <w:r w:rsidR="00BB5FB3" w:rsidRPr="00BB5FB3">
        <w:rPr>
          <w:rFonts w:ascii="標楷體" w:eastAsia="標楷體" w:hAnsi="標楷體" w:hint="eastAsia"/>
        </w:rPr>
        <w:t>各項措施皆以維護考生權益、維持考試公平，以及保護考生及試</w:t>
      </w:r>
      <w:proofErr w:type="gramStart"/>
      <w:r w:rsidR="00BB5FB3" w:rsidRPr="00BB5FB3">
        <w:rPr>
          <w:rFonts w:ascii="標楷體" w:eastAsia="標楷體" w:hAnsi="標楷體" w:hint="eastAsia"/>
        </w:rPr>
        <w:t>務</w:t>
      </w:r>
      <w:proofErr w:type="gramEnd"/>
      <w:r w:rsidR="00BB5FB3" w:rsidRPr="00BB5FB3">
        <w:rPr>
          <w:rFonts w:ascii="標楷體" w:eastAsia="標楷體" w:hAnsi="標楷體" w:hint="eastAsia"/>
        </w:rPr>
        <w:t>人員健康為原則。</w:t>
      </w:r>
      <w:r w:rsidR="006B0D1C">
        <w:rPr>
          <w:rFonts w:ascii="標楷體" w:eastAsia="標楷體" w:hAnsi="標楷體" w:hint="eastAsia"/>
        </w:rPr>
        <w:t>實施措施</w:t>
      </w:r>
      <w:r w:rsidR="00BB5FB3" w:rsidRPr="00BB5FB3">
        <w:rPr>
          <w:rFonts w:ascii="標楷體" w:eastAsia="標楷體" w:hAnsi="標楷體" w:hint="eastAsia"/>
        </w:rPr>
        <w:t>具體說明如下：</w:t>
      </w:r>
    </w:p>
    <w:p w:rsidR="009D750C" w:rsidRPr="000542B4" w:rsidRDefault="009D750C" w:rsidP="006B0D1C">
      <w:pPr>
        <w:numPr>
          <w:ilvl w:val="0"/>
          <w:numId w:val="38"/>
        </w:numPr>
        <w:ind w:left="1361" w:hanging="851"/>
        <w:rPr>
          <w:rFonts w:ascii="標楷體" w:eastAsia="標楷體" w:hAnsi="標楷體"/>
          <w:b/>
        </w:rPr>
      </w:pPr>
      <w:r w:rsidRPr="000542B4">
        <w:rPr>
          <w:rFonts w:ascii="標楷體" w:eastAsia="標楷體" w:hAnsi="標楷體" w:hint="eastAsia"/>
          <w:b/>
        </w:rPr>
        <w:t>管制試場</w:t>
      </w:r>
      <w:r w:rsidR="00BB5FB3" w:rsidRPr="000542B4">
        <w:rPr>
          <w:rFonts w:ascii="標楷體" w:eastAsia="標楷體" w:hAnsi="標楷體" w:hint="eastAsia"/>
          <w:b/>
        </w:rPr>
        <w:t>進出場動線，單一入口進場</w:t>
      </w:r>
    </w:p>
    <w:p w:rsidR="009D750C" w:rsidRPr="00A02DEF" w:rsidRDefault="00BB5FB3" w:rsidP="009D750C">
      <w:pPr>
        <w:ind w:left="962"/>
        <w:rPr>
          <w:rFonts w:ascii="標楷體" w:eastAsia="標楷體" w:hAnsi="標楷體"/>
        </w:rPr>
      </w:pPr>
      <w:r w:rsidRPr="009D750C">
        <w:rPr>
          <w:rFonts w:ascii="標楷體" w:eastAsia="標楷體" w:hAnsi="標楷體" w:hint="eastAsia"/>
        </w:rPr>
        <w:t>為配合體溫量測，各</w:t>
      </w:r>
      <w:r w:rsidR="009D750C" w:rsidRPr="009D750C">
        <w:rPr>
          <w:rFonts w:ascii="標楷體" w:eastAsia="標楷體" w:hAnsi="標楷體" w:hint="eastAsia"/>
        </w:rPr>
        <w:t>試場</w:t>
      </w:r>
      <w:r w:rsidRPr="009D750C">
        <w:rPr>
          <w:rFonts w:ascii="標楷體" w:eastAsia="標楷體" w:hAnsi="標楷體" w:hint="eastAsia"/>
        </w:rPr>
        <w:t>將規劃單一入口進場</w:t>
      </w:r>
      <w:r w:rsidR="006B0D1C">
        <w:rPr>
          <w:rFonts w:ascii="標楷體" w:eastAsia="標楷體" w:hAnsi="標楷體" w:hint="eastAsia"/>
        </w:rPr>
        <w:t>，</w:t>
      </w:r>
      <w:r w:rsidRPr="009D750C">
        <w:rPr>
          <w:rFonts w:ascii="標楷體" w:eastAsia="標楷體" w:hAnsi="標楷體" w:hint="eastAsia"/>
        </w:rPr>
        <w:t>考生務必配合考場規劃的動線移動，</w:t>
      </w:r>
      <w:r w:rsidRPr="00A02DEF">
        <w:rPr>
          <w:rFonts w:ascii="標楷體" w:eastAsia="標楷體" w:hAnsi="標楷體" w:hint="eastAsia"/>
        </w:rPr>
        <w:t>落實防疫工作。</w:t>
      </w:r>
    </w:p>
    <w:p w:rsidR="000542B4" w:rsidRPr="00A02DEF" w:rsidRDefault="00BB5FB3" w:rsidP="006B0D1C">
      <w:pPr>
        <w:numPr>
          <w:ilvl w:val="0"/>
          <w:numId w:val="38"/>
        </w:numPr>
        <w:ind w:left="992" w:hanging="482"/>
        <w:rPr>
          <w:rFonts w:ascii="標楷體" w:eastAsia="標楷體" w:hAnsi="標楷體"/>
          <w:b/>
        </w:rPr>
      </w:pPr>
      <w:r w:rsidRPr="00A02DEF">
        <w:rPr>
          <w:rFonts w:ascii="標楷體" w:eastAsia="標楷體" w:hAnsi="標楷體" w:hint="eastAsia"/>
          <w:b/>
        </w:rPr>
        <w:t>全面配戴口罩</w:t>
      </w:r>
    </w:p>
    <w:p w:rsidR="000542B4" w:rsidRPr="00A02DEF" w:rsidRDefault="00BB5FB3" w:rsidP="000542B4">
      <w:pPr>
        <w:ind w:left="992"/>
        <w:rPr>
          <w:rFonts w:ascii="標楷體" w:eastAsia="標楷體" w:hAnsi="標楷體"/>
        </w:rPr>
      </w:pPr>
      <w:r w:rsidRPr="00A02DEF">
        <w:rPr>
          <w:rFonts w:ascii="標楷體" w:eastAsia="標楷體" w:hAnsi="標楷體" w:hint="eastAsia"/>
        </w:rPr>
        <w:t>依中央流行</w:t>
      </w:r>
      <w:proofErr w:type="gramStart"/>
      <w:r w:rsidRPr="00A02DEF">
        <w:rPr>
          <w:rFonts w:ascii="標楷體" w:eastAsia="標楷體" w:hAnsi="標楷體" w:hint="eastAsia"/>
        </w:rPr>
        <w:t>疫</w:t>
      </w:r>
      <w:proofErr w:type="gramEnd"/>
      <w:r w:rsidRPr="00A02DEF">
        <w:rPr>
          <w:rFonts w:ascii="標楷體" w:eastAsia="標楷體" w:hAnsi="標楷體" w:hint="eastAsia"/>
        </w:rPr>
        <w:t>情指揮中心規定，無法保持社交距離就須全面配戴口罩，因此進入試場時，所有試</w:t>
      </w:r>
      <w:proofErr w:type="gramStart"/>
      <w:r w:rsidRPr="00A02DEF">
        <w:rPr>
          <w:rFonts w:ascii="標楷體" w:eastAsia="標楷體" w:hAnsi="標楷體" w:hint="eastAsia"/>
        </w:rPr>
        <w:t>務</w:t>
      </w:r>
      <w:proofErr w:type="gramEnd"/>
      <w:r w:rsidRPr="00A02DEF">
        <w:rPr>
          <w:rFonts w:ascii="標楷體" w:eastAsia="標楷體" w:hAnsi="標楷體" w:hint="eastAsia"/>
        </w:rPr>
        <w:t>人員</w:t>
      </w:r>
      <w:r w:rsidR="009D750C" w:rsidRPr="00A02DEF">
        <w:rPr>
          <w:rFonts w:ascii="標楷體" w:eastAsia="標楷體" w:hAnsi="標楷體" w:hint="eastAsia"/>
        </w:rPr>
        <w:t>與</w:t>
      </w:r>
      <w:proofErr w:type="gramStart"/>
      <w:r w:rsidR="009D750C" w:rsidRPr="00A02DEF">
        <w:rPr>
          <w:rFonts w:ascii="標楷體" w:eastAsia="標楷體" w:hAnsi="標楷體" w:hint="eastAsia"/>
        </w:rPr>
        <w:t>考生</w:t>
      </w:r>
      <w:r w:rsidRPr="00A02DEF">
        <w:rPr>
          <w:rFonts w:ascii="標楷體" w:eastAsia="標楷體" w:hAnsi="標楷體" w:hint="eastAsia"/>
        </w:rPr>
        <w:t>均須配</w:t>
      </w:r>
      <w:proofErr w:type="gramEnd"/>
      <w:r w:rsidRPr="00A02DEF">
        <w:rPr>
          <w:rFonts w:ascii="標楷體" w:eastAsia="標楷體" w:hAnsi="標楷體" w:hint="eastAsia"/>
        </w:rPr>
        <w:t>戴口罩。有關配戴口罩規定如下：</w:t>
      </w:r>
    </w:p>
    <w:p w:rsidR="000542B4" w:rsidRPr="00A02DEF" w:rsidRDefault="00BB5FB3" w:rsidP="000542B4">
      <w:pPr>
        <w:numPr>
          <w:ilvl w:val="0"/>
          <w:numId w:val="39"/>
        </w:numPr>
        <w:ind w:left="1701" w:hanging="737"/>
        <w:rPr>
          <w:rFonts w:ascii="標楷體" w:eastAsia="標楷體" w:hAnsi="標楷體"/>
        </w:rPr>
      </w:pPr>
      <w:r w:rsidRPr="00A02DEF">
        <w:rPr>
          <w:rFonts w:ascii="標楷體" w:eastAsia="標楷體" w:hAnsi="標楷體" w:hint="eastAsia"/>
        </w:rPr>
        <w:t>考生於進入</w:t>
      </w:r>
      <w:r w:rsidR="000542B4" w:rsidRPr="00A02DEF">
        <w:rPr>
          <w:rFonts w:ascii="標楷體" w:eastAsia="標楷體" w:hAnsi="標楷體" w:hint="eastAsia"/>
        </w:rPr>
        <w:t>試場</w:t>
      </w:r>
      <w:r w:rsidRPr="00A02DEF">
        <w:rPr>
          <w:rFonts w:ascii="標楷體" w:eastAsia="標楷體" w:hAnsi="標楷體" w:hint="eastAsia"/>
        </w:rPr>
        <w:t>時須配戴口罩，屢經勸導仍故意不配戴者，禁止進入</w:t>
      </w:r>
      <w:r w:rsidR="000542B4" w:rsidRPr="00A02DEF">
        <w:rPr>
          <w:rFonts w:ascii="標楷體" w:eastAsia="標楷體" w:hAnsi="標楷體" w:hint="eastAsia"/>
        </w:rPr>
        <w:t>試場；若強行進入者</w:t>
      </w:r>
      <w:r w:rsidRPr="00A02DEF">
        <w:rPr>
          <w:rFonts w:ascii="標楷體" w:eastAsia="標楷體" w:hAnsi="標楷體" w:hint="eastAsia"/>
        </w:rPr>
        <w:t>，取消其考試資格</w:t>
      </w:r>
      <w:r w:rsidR="007F3563" w:rsidRPr="00A02DEF">
        <w:rPr>
          <w:rFonts w:ascii="標楷體" w:eastAsia="標楷體" w:hAnsi="標楷體" w:hint="eastAsia"/>
        </w:rPr>
        <w:t>並不得補考</w:t>
      </w:r>
      <w:r w:rsidRPr="00A02DEF">
        <w:rPr>
          <w:rFonts w:ascii="標楷體" w:eastAsia="標楷體" w:hAnsi="標楷體" w:hint="eastAsia"/>
        </w:rPr>
        <w:t>。</w:t>
      </w:r>
    </w:p>
    <w:p w:rsidR="006B0D1C" w:rsidRPr="00A02DEF" w:rsidRDefault="00BB5FB3" w:rsidP="000542B4">
      <w:pPr>
        <w:numPr>
          <w:ilvl w:val="0"/>
          <w:numId w:val="39"/>
        </w:numPr>
        <w:ind w:left="1701" w:hanging="737"/>
        <w:rPr>
          <w:rFonts w:ascii="標楷體" w:eastAsia="標楷體" w:hAnsi="標楷體"/>
        </w:rPr>
      </w:pPr>
      <w:proofErr w:type="gramStart"/>
      <w:r w:rsidRPr="00A02DEF">
        <w:rPr>
          <w:rFonts w:ascii="標楷體" w:eastAsia="標楷體" w:hAnsi="標楷體" w:hint="eastAsia"/>
        </w:rPr>
        <w:lastRenderedPageBreak/>
        <w:t>考生於監試</w:t>
      </w:r>
      <w:proofErr w:type="gramEnd"/>
      <w:r w:rsidRPr="00A02DEF">
        <w:rPr>
          <w:rFonts w:ascii="標楷體" w:eastAsia="標楷體" w:hAnsi="標楷體" w:hint="eastAsia"/>
        </w:rPr>
        <w:t>人員核對應試有效證件正本查驗身分時，應暫時脫下或拉下口罩至可辨識面貌，屢經勸導仍故意不配合者，</w:t>
      </w:r>
      <w:r w:rsidR="007F3563" w:rsidRPr="00A02DEF">
        <w:rPr>
          <w:rFonts w:ascii="標楷體" w:eastAsia="標楷體" w:hAnsi="標楷體" w:hint="eastAsia"/>
        </w:rPr>
        <w:t>取消其考試資格並不得補考</w:t>
      </w:r>
      <w:r w:rsidRPr="00A02DEF">
        <w:rPr>
          <w:rFonts w:ascii="標楷體" w:eastAsia="標楷體" w:hAnsi="標楷體" w:hint="eastAsia"/>
        </w:rPr>
        <w:t>。</w:t>
      </w:r>
    </w:p>
    <w:p w:rsidR="00762CA6" w:rsidRPr="00A02DEF" w:rsidRDefault="00BB5FB3" w:rsidP="006B0D1C">
      <w:pPr>
        <w:numPr>
          <w:ilvl w:val="0"/>
          <w:numId w:val="38"/>
        </w:numPr>
        <w:ind w:left="992" w:hanging="482"/>
        <w:rPr>
          <w:rFonts w:ascii="標楷體" w:eastAsia="標楷體" w:hAnsi="標楷體"/>
          <w:b/>
        </w:rPr>
      </w:pPr>
      <w:r w:rsidRPr="00A02DEF">
        <w:rPr>
          <w:rFonts w:ascii="標楷體" w:eastAsia="標楷體" w:hAnsi="標楷體" w:hint="eastAsia"/>
          <w:b/>
        </w:rPr>
        <w:t>考試當日入場時量溫</w:t>
      </w:r>
    </w:p>
    <w:p w:rsidR="001B6772" w:rsidRPr="00A02DEF" w:rsidRDefault="00BB5FB3" w:rsidP="001B6772">
      <w:pPr>
        <w:numPr>
          <w:ilvl w:val="0"/>
          <w:numId w:val="41"/>
        </w:numPr>
        <w:ind w:left="1729" w:hanging="737"/>
        <w:rPr>
          <w:rFonts w:ascii="標楷體" w:eastAsia="標楷體" w:hAnsi="標楷體"/>
        </w:rPr>
      </w:pPr>
      <w:r w:rsidRPr="00A02DEF">
        <w:rPr>
          <w:rFonts w:ascii="標楷體" w:eastAsia="標楷體" w:hAnsi="標楷體" w:hint="eastAsia"/>
        </w:rPr>
        <w:t>考生於進入</w:t>
      </w:r>
      <w:r w:rsidR="00E12ACE" w:rsidRPr="00A02DEF">
        <w:rPr>
          <w:rFonts w:ascii="標楷體" w:eastAsia="標楷體" w:hAnsi="標楷體" w:hint="eastAsia"/>
        </w:rPr>
        <w:t>考場時</w:t>
      </w:r>
      <w:r w:rsidRPr="00A02DEF">
        <w:rPr>
          <w:rFonts w:ascii="標楷體" w:eastAsia="標楷體" w:hAnsi="標楷體" w:hint="eastAsia"/>
        </w:rPr>
        <w:t>須配合量測體溫，經勸導仍故意不配合者，禁止進入</w:t>
      </w:r>
      <w:r w:rsidR="00E12ACE" w:rsidRPr="00A02DEF">
        <w:rPr>
          <w:rFonts w:ascii="標楷體" w:eastAsia="標楷體" w:hAnsi="標楷體" w:hint="eastAsia"/>
        </w:rPr>
        <w:t>考場</w:t>
      </w:r>
      <w:r w:rsidRPr="00A02DEF">
        <w:rPr>
          <w:rFonts w:ascii="標楷體" w:eastAsia="標楷體" w:hAnsi="標楷體" w:hint="eastAsia"/>
        </w:rPr>
        <w:t>；強行進入者，取消其考試資格</w:t>
      </w:r>
      <w:r w:rsidR="007F3563" w:rsidRPr="00A02DEF">
        <w:rPr>
          <w:rFonts w:ascii="標楷體" w:eastAsia="標楷體" w:hAnsi="標楷體" w:hint="eastAsia"/>
        </w:rPr>
        <w:t>並不得補考</w:t>
      </w:r>
      <w:r w:rsidRPr="00A02DEF">
        <w:rPr>
          <w:rFonts w:ascii="標楷體" w:eastAsia="標楷體" w:hAnsi="標楷體" w:hint="eastAsia"/>
        </w:rPr>
        <w:t>。</w:t>
      </w:r>
    </w:p>
    <w:p w:rsidR="005C655D" w:rsidRPr="00A02DEF" w:rsidRDefault="001B6772" w:rsidP="001F7259">
      <w:pPr>
        <w:numPr>
          <w:ilvl w:val="0"/>
          <w:numId w:val="41"/>
        </w:numPr>
        <w:ind w:left="1729" w:hanging="737"/>
        <w:rPr>
          <w:rFonts w:ascii="標楷體" w:eastAsia="標楷體" w:hAnsi="標楷體"/>
        </w:rPr>
      </w:pPr>
      <w:r w:rsidRPr="00A02DEF">
        <w:rPr>
          <w:rFonts w:ascii="標楷體" w:eastAsia="標楷體" w:hAnsi="標楷體" w:hint="eastAsia"/>
        </w:rPr>
        <w:t>考生</w:t>
      </w:r>
      <w:r w:rsidR="00BB5FB3" w:rsidRPr="00A02DEF">
        <w:rPr>
          <w:rFonts w:ascii="標楷體" w:eastAsia="標楷體" w:hAnsi="標楷體" w:hint="eastAsia"/>
        </w:rPr>
        <w:t>若有發燒情形（額溫達 37.5℃以上）或呼吸道等症狀，由試</w:t>
      </w:r>
      <w:proofErr w:type="gramStart"/>
      <w:r w:rsidR="00BB5FB3" w:rsidRPr="00A02DEF">
        <w:rPr>
          <w:rFonts w:ascii="標楷體" w:eastAsia="標楷體" w:hAnsi="標楷體" w:hint="eastAsia"/>
        </w:rPr>
        <w:t>務</w:t>
      </w:r>
      <w:proofErr w:type="gramEnd"/>
      <w:r w:rsidR="00BB5FB3" w:rsidRPr="00A02DEF">
        <w:rPr>
          <w:rFonts w:ascii="標楷體" w:eastAsia="標楷體" w:hAnsi="標楷體" w:hint="eastAsia"/>
        </w:rPr>
        <w:t>人員先引導至</w:t>
      </w:r>
      <w:proofErr w:type="gramStart"/>
      <w:r w:rsidR="00BB5FB3" w:rsidRPr="00A02DEF">
        <w:rPr>
          <w:rFonts w:ascii="標楷體" w:eastAsia="標楷體" w:hAnsi="標楷體" w:hint="eastAsia"/>
        </w:rPr>
        <w:t>複檢量溫站</w:t>
      </w:r>
      <w:proofErr w:type="gramEnd"/>
      <w:r w:rsidR="00BB5FB3" w:rsidRPr="00A02DEF">
        <w:rPr>
          <w:rFonts w:ascii="標楷體" w:eastAsia="標楷體" w:hAnsi="標楷體" w:hint="eastAsia"/>
        </w:rPr>
        <w:t>，原則上於</w:t>
      </w:r>
      <w:r w:rsidR="00B24571" w:rsidRPr="00A02DEF">
        <w:rPr>
          <w:rFonts w:ascii="標楷體" w:eastAsia="標楷體" w:hAnsi="標楷體" w:hint="eastAsia"/>
        </w:rPr>
        <w:t>10</w:t>
      </w:r>
      <w:r w:rsidR="00BB5FB3" w:rsidRPr="00A02DEF">
        <w:rPr>
          <w:rFonts w:ascii="標楷體" w:eastAsia="標楷體" w:hAnsi="標楷體" w:hint="eastAsia"/>
        </w:rPr>
        <w:t>分鐘內完成</w:t>
      </w:r>
      <w:r w:rsidR="00132E5F" w:rsidRPr="00A02DEF">
        <w:rPr>
          <w:rFonts w:ascii="標楷體" w:eastAsia="標楷體" w:hAnsi="標楷體" w:hint="eastAsia"/>
        </w:rPr>
        <w:t>2</w:t>
      </w:r>
      <w:r w:rsidR="00BB5FB3" w:rsidRPr="00A02DEF">
        <w:rPr>
          <w:rFonts w:ascii="標楷體" w:eastAsia="標楷體" w:hAnsi="標楷體" w:hint="eastAsia"/>
        </w:rPr>
        <w:t>次</w:t>
      </w:r>
      <w:proofErr w:type="gramStart"/>
      <w:r w:rsidR="00BB5FB3" w:rsidRPr="00A02DEF">
        <w:rPr>
          <w:rFonts w:ascii="標楷體" w:eastAsia="標楷體" w:hAnsi="標楷體" w:hint="eastAsia"/>
        </w:rPr>
        <w:t>複</w:t>
      </w:r>
      <w:proofErr w:type="gramEnd"/>
      <w:r w:rsidR="00BB5FB3" w:rsidRPr="00A02DEF">
        <w:rPr>
          <w:rFonts w:ascii="標楷體" w:eastAsia="標楷體" w:hAnsi="標楷體" w:hint="eastAsia"/>
        </w:rPr>
        <w:t>檢，如</w:t>
      </w:r>
      <w:proofErr w:type="gramStart"/>
      <w:r w:rsidR="00BB5FB3" w:rsidRPr="00A02DEF">
        <w:rPr>
          <w:rFonts w:ascii="標楷體" w:eastAsia="標楷體" w:hAnsi="標楷體" w:hint="eastAsia"/>
        </w:rPr>
        <w:t>複檢量溫仍</w:t>
      </w:r>
      <w:proofErr w:type="gramEnd"/>
      <w:r w:rsidR="00BB5FB3" w:rsidRPr="00A02DEF">
        <w:rPr>
          <w:rFonts w:ascii="標楷體" w:eastAsia="標楷體" w:hAnsi="標楷體" w:hint="eastAsia"/>
        </w:rPr>
        <w:t>為發燒狀態，請試</w:t>
      </w:r>
      <w:proofErr w:type="gramStart"/>
      <w:r w:rsidR="00BB5FB3" w:rsidRPr="00A02DEF">
        <w:rPr>
          <w:rFonts w:ascii="標楷體" w:eastAsia="標楷體" w:hAnsi="標楷體" w:hint="eastAsia"/>
        </w:rPr>
        <w:t>務</w:t>
      </w:r>
      <w:proofErr w:type="gramEnd"/>
      <w:r w:rsidR="00BB5FB3" w:rsidRPr="00A02DEF">
        <w:rPr>
          <w:rFonts w:ascii="標楷體" w:eastAsia="標楷體" w:hAnsi="標楷體" w:hint="eastAsia"/>
        </w:rPr>
        <w:t>人員引導考生移至防疫試</w:t>
      </w:r>
      <w:r w:rsidR="00132E5F" w:rsidRPr="00A02DEF">
        <w:rPr>
          <w:rFonts w:ascii="標楷體" w:eastAsia="標楷體" w:hAnsi="標楷體" w:hint="eastAsia"/>
        </w:rPr>
        <w:t>場應試，考生不得拒絕或要求於考試後給予救濟；故意不配合者，</w:t>
      </w:r>
      <w:r w:rsidR="00BB5FB3" w:rsidRPr="00A02DEF">
        <w:rPr>
          <w:rFonts w:ascii="標楷體" w:eastAsia="標楷體" w:hAnsi="標楷體" w:hint="eastAsia"/>
        </w:rPr>
        <w:t>以缺</w:t>
      </w:r>
      <w:proofErr w:type="gramStart"/>
      <w:r w:rsidR="00BB5FB3" w:rsidRPr="00A02DEF">
        <w:rPr>
          <w:rFonts w:ascii="標楷體" w:eastAsia="標楷體" w:hAnsi="標楷體" w:hint="eastAsia"/>
        </w:rPr>
        <w:t>考論</w:t>
      </w:r>
      <w:r w:rsidR="007F3563" w:rsidRPr="00A02DEF">
        <w:rPr>
          <w:rFonts w:ascii="標楷體" w:eastAsia="標楷體" w:hAnsi="標楷體" w:hint="eastAsia"/>
        </w:rPr>
        <w:t>並</w:t>
      </w:r>
      <w:proofErr w:type="gramEnd"/>
      <w:r w:rsidR="007F3563" w:rsidRPr="00A02DEF">
        <w:rPr>
          <w:rFonts w:ascii="標楷體" w:eastAsia="標楷體" w:hAnsi="標楷體" w:hint="eastAsia"/>
        </w:rPr>
        <w:t>不得補考</w:t>
      </w:r>
      <w:r w:rsidR="00BB5FB3" w:rsidRPr="00A02DEF">
        <w:rPr>
          <w:rFonts w:ascii="標楷體" w:eastAsia="標楷體" w:hAnsi="標楷體" w:hint="eastAsia"/>
        </w:rPr>
        <w:t>。</w:t>
      </w:r>
    </w:p>
    <w:p w:rsidR="004313B9" w:rsidRPr="004313B9" w:rsidRDefault="00BB5FB3" w:rsidP="006B0D1C">
      <w:pPr>
        <w:numPr>
          <w:ilvl w:val="0"/>
          <w:numId w:val="38"/>
        </w:numPr>
        <w:ind w:left="992" w:hanging="482"/>
        <w:rPr>
          <w:rFonts w:ascii="標楷體" w:eastAsia="標楷體" w:hAnsi="標楷體"/>
          <w:b/>
        </w:rPr>
      </w:pPr>
      <w:r w:rsidRPr="00A02DEF">
        <w:rPr>
          <w:rFonts w:ascii="標楷體" w:eastAsia="標楷體" w:hAnsi="標楷體" w:hint="eastAsia"/>
          <w:b/>
        </w:rPr>
        <w:t>試場開放冷氣及關閉前、後門，開啟四個角落之氣窗各</w:t>
      </w:r>
      <w:r w:rsidR="004313B9" w:rsidRPr="00A02DEF">
        <w:rPr>
          <w:rFonts w:ascii="標楷體" w:eastAsia="標楷體" w:hAnsi="標楷體" w:hint="eastAsia"/>
          <w:b/>
        </w:rPr>
        <w:t xml:space="preserve"> 5</w:t>
      </w:r>
      <w:r w:rsidRPr="00A02DEF">
        <w:rPr>
          <w:rFonts w:ascii="標楷體" w:eastAsia="標楷體" w:hAnsi="標楷體" w:hint="eastAsia"/>
          <w:b/>
        </w:rPr>
        <w:t>至</w:t>
      </w:r>
      <w:r w:rsidR="004313B9" w:rsidRPr="00A02DEF">
        <w:rPr>
          <w:rFonts w:ascii="標楷體" w:eastAsia="標楷體" w:hAnsi="標楷體" w:hint="eastAsia"/>
          <w:b/>
        </w:rPr>
        <w:t>10</w:t>
      </w:r>
      <w:r w:rsidRPr="00A02DEF">
        <w:rPr>
          <w:rFonts w:ascii="標楷體" w:eastAsia="標楷體" w:hAnsi="標楷體" w:hint="eastAsia"/>
          <w:b/>
        </w:rPr>
        <w:t>公分</w:t>
      </w:r>
      <w:r w:rsidRPr="004313B9">
        <w:rPr>
          <w:rFonts w:ascii="標楷體" w:eastAsia="標楷體" w:hAnsi="標楷體" w:hint="eastAsia"/>
          <w:b/>
        </w:rPr>
        <w:t>，以利通風</w:t>
      </w:r>
    </w:p>
    <w:p w:rsidR="006B0D1C" w:rsidRDefault="00BB5FB3" w:rsidP="004313B9">
      <w:pPr>
        <w:ind w:left="992"/>
        <w:rPr>
          <w:rFonts w:ascii="標楷體" w:eastAsia="標楷體" w:hAnsi="標楷體"/>
        </w:rPr>
      </w:pPr>
      <w:r w:rsidRPr="00A02DEF">
        <w:rPr>
          <w:rFonts w:ascii="標楷體" w:eastAsia="標楷體" w:hAnsi="標楷體" w:hint="eastAsia"/>
        </w:rPr>
        <w:t>考試</w:t>
      </w:r>
      <w:proofErr w:type="gramStart"/>
      <w:r w:rsidRPr="00A02DEF">
        <w:rPr>
          <w:rFonts w:ascii="標楷體" w:eastAsia="標楷體" w:hAnsi="標楷體" w:hint="eastAsia"/>
        </w:rPr>
        <w:t>期間，</w:t>
      </w:r>
      <w:proofErr w:type="gramEnd"/>
      <w:r w:rsidRPr="00A02DEF">
        <w:rPr>
          <w:rFonts w:ascii="標楷體" w:eastAsia="標楷體" w:hAnsi="標楷體" w:hint="eastAsia"/>
        </w:rPr>
        <w:t>開冷氣，開啟教室內四個角落之氣窗各5至</w:t>
      </w:r>
      <w:r w:rsidR="00A479BC" w:rsidRPr="00A02DEF">
        <w:rPr>
          <w:rFonts w:ascii="標楷體" w:eastAsia="標楷體" w:hAnsi="標楷體" w:hint="eastAsia"/>
        </w:rPr>
        <w:t>10</w:t>
      </w:r>
      <w:r w:rsidRPr="00A02DEF">
        <w:rPr>
          <w:rFonts w:ascii="標楷體" w:eastAsia="標楷體" w:hAnsi="標楷體" w:hint="eastAsia"/>
        </w:rPr>
        <w:t>公分，以維持試場適度通風。</w:t>
      </w:r>
    </w:p>
    <w:p w:rsidR="00A479BC" w:rsidRPr="00A02DEF" w:rsidRDefault="00BB5FB3" w:rsidP="006B0D1C">
      <w:pPr>
        <w:numPr>
          <w:ilvl w:val="0"/>
          <w:numId w:val="38"/>
        </w:numPr>
        <w:ind w:left="992" w:hanging="482"/>
        <w:rPr>
          <w:rFonts w:ascii="標楷體" w:eastAsia="標楷體" w:hAnsi="標楷體"/>
          <w:b/>
        </w:rPr>
      </w:pPr>
      <w:r w:rsidRPr="00A02DEF">
        <w:rPr>
          <w:rFonts w:ascii="標楷體" w:eastAsia="標楷體" w:hAnsi="標楷體" w:hint="eastAsia"/>
          <w:b/>
        </w:rPr>
        <w:t>加強</w:t>
      </w:r>
      <w:r w:rsidR="00A479BC" w:rsidRPr="00A02DEF">
        <w:rPr>
          <w:rFonts w:ascii="標楷體" w:eastAsia="標楷體" w:hAnsi="標楷體" w:hint="eastAsia"/>
          <w:b/>
        </w:rPr>
        <w:t>試場消毒作業</w:t>
      </w:r>
    </w:p>
    <w:p w:rsidR="006B0D1C" w:rsidRPr="00A02DEF" w:rsidRDefault="00BB5FB3" w:rsidP="00A479BC">
      <w:pPr>
        <w:ind w:left="992"/>
        <w:rPr>
          <w:rFonts w:ascii="標楷體" w:eastAsia="標楷體" w:hAnsi="標楷體"/>
        </w:rPr>
      </w:pPr>
      <w:r w:rsidRPr="00A02DEF">
        <w:rPr>
          <w:rFonts w:ascii="標楷體" w:eastAsia="標楷體" w:hAnsi="標楷體" w:hint="eastAsia"/>
        </w:rPr>
        <w:t>考前及試畢後進行</w:t>
      </w:r>
      <w:r w:rsidR="003C54B1" w:rsidRPr="00A02DEF">
        <w:rPr>
          <w:rFonts w:ascii="標楷體" w:eastAsia="標楷體" w:hAnsi="標楷體" w:hint="eastAsia"/>
        </w:rPr>
        <w:t>試場</w:t>
      </w:r>
      <w:r w:rsidRPr="00A02DEF">
        <w:rPr>
          <w:rFonts w:ascii="標楷體" w:eastAsia="標楷體" w:hAnsi="標楷體" w:hint="eastAsia"/>
        </w:rPr>
        <w:t>清潔消毒作業，並提供手部</w:t>
      </w:r>
      <w:proofErr w:type="gramStart"/>
      <w:r w:rsidRPr="00A02DEF">
        <w:rPr>
          <w:rFonts w:ascii="標楷體" w:eastAsia="標楷體" w:hAnsi="標楷體" w:hint="eastAsia"/>
        </w:rPr>
        <w:t>清潔液</w:t>
      </w:r>
      <w:proofErr w:type="gramEnd"/>
      <w:r w:rsidRPr="00A02DEF">
        <w:rPr>
          <w:rFonts w:ascii="標楷體" w:eastAsia="標楷體" w:hAnsi="標楷體" w:hint="eastAsia"/>
        </w:rPr>
        <w:t>等用品以供考生及</w:t>
      </w:r>
      <w:r w:rsidR="003C54B1" w:rsidRPr="00A02DEF">
        <w:rPr>
          <w:rFonts w:ascii="標楷體" w:eastAsia="標楷體" w:hAnsi="標楷體" w:hint="eastAsia"/>
        </w:rPr>
        <w:t>試</w:t>
      </w:r>
      <w:proofErr w:type="gramStart"/>
      <w:r w:rsidR="003C54B1" w:rsidRPr="00A02DEF">
        <w:rPr>
          <w:rFonts w:ascii="標楷體" w:eastAsia="標楷體" w:hAnsi="標楷體" w:hint="eastAsia"/>
        </w:rPr>
        <w:t>務</w:t>
      </w:r>
      <w:proofErr w:type="gramEnd"/>
      <w:r w:rsidRPr="00A02DEF">
        <w:rPr>
          <w:rFonts w:ascii="標楷體" w:eastAsia="標楷體" w:hAnsi="標楷體" w:hint="eastAsia"/>
        </w:rPr>
        <w:t>人員使用。</w:t>
      </w:r>
    </w:p>
    <w:p w:rsidR="008B04BB" w:rsidRPr="00A02DEF" w:rsidRDefault="00BB5FB3" w:rsidP="006B0D1C">
      <w:pPr>
        <w:numPr>
          <w:ilvl w:val="0"/>
          <w:numId w:val="38"/>
        </w:numPr>
        <w:ind w:left="992" w:hanging="482"/>
        <w:rPr>
          <w:rFonts w:ascii="標楷體" w:eastAsia="標楷體" w:hAnsi="標楷體"/>
          <w:b/>
        </w:rPr>
      </w:pPr>
      <w:r w:rsidRPr="00A02DEF">
        <w:rPr>
          <w:rFonts w:ascii="標楷體" w:eastAsia="標楷體" w:hAnsi="標楷體" w:hint="eastAsia"/>
          <w:b/>
        </w:rPr>
        <w:t>確保整體考生應試健康與安全</w:t>
      </w:r>
    </w:p>
    <w:p w:rsidR="003F0B5F" w:rsidRDefault="00BB5FB3" w:rsidP="008B04BB">
      <w:pPr>
        <w:ind w:left="992"/>
        <w:rPr>
          <w:rFonts w:ascii="標楷體" w:eastAsia="標楷體" w:hAnsi="標楷體"/>
        </w:rPr>
      </w:pPr>
      <w:r w:rsidRPr="006B0D1C">
        <w:rPr>
          <w:rFonts w:ascii="標楷體" w:eastAsia="標楷體" w:hAnsi="標楷體" w:hint="eastAsia"/>
        </w:rPr>
        <w:t>為確保整體考生應試健康及安全，本中心在考試前掌握配合居家隔離、檢疫及自主健康管理等</w:t>
      </w:r>
      <w:r w:rsidR="003F0B5F">
        <w:rPr>
          <w:rFonts w:ascii="標楷體" w:eastAsia="標楷體" w:hAnsi="標楷體" w:hint="eastAsia"/>
        </w:rPr>
        <w:t>3</w:t>
      </w:r>
      <w:r w:rsidRPr="006B0D1C">
        <w:rPr>
          <w:rFonts w:ascii="標楷體" w:eastAsia="標楷體" w:hAnsi="標楷體" w:hint="eastAsia"/>
        </w:rPr>
        <w:t>類考生名單，規劃特定</w:t>
      </w:r>
      <w:r w:rsidR="003F0B5F">
        <w:rPr>
          <w:rFonts w:ascii="標楷體" w:eastAsia="標楷體" w:hAnsi="標楷體" w:hint="eastAsia"/>
        </w:rPr>
        <w:t>試場，於試前與相關考生聯繫有關之應試安排及進行必要之健康關懷</w:t>
      </w:r>
      <w:r w:rsidRPr="006B0D1C">
        <w:rPr>
          <w:rFonts w:ascii="標楷體" w:eastAsia="標楷體" w:hAnsi="標楷體" w:hint="eastAsia"/>
        </w:rPr>
        <w:t>，請考生務必配合。</w:t>
      </w:r>
    </w:p>
    <w:p w:rsidR="003F0B5F" w:rsidRDefault="003F0B5F" w:rsidP="003F0B5F">
      <w:pPr>
        <w:rPr>
          <w:rFonts w:ascii="標楷體" w:eastAsia="標楷體" w:hAnsi="標楷體"/>
        </w:rPr>
      </w:pPr>
    </w:p>
    <w:p w:rsidR="00BB5FB3" w:rsidRDefault="00F27D4A" w:rsidP="003F0B5F">
      <w:pPr>
        <w:rPr>
          <w:rFonts w:ascii="標楷體" w:eastAsia="標楷體" w:hAnsi="標楷體"/>
        </w:rPr>
      </w:pPr>
      <w:r>
        <w:rPr>
          <w:rFonts w:ascii="標楷體" w:eastAsia="標楷體" w:hAnsi="標楷體" w:hint="eastAsia"/>
        </w:rPr>
        <w:t xml:space="preserve">　　</w:t>
      </w:r>
      <w:r w:rsidR="00BB5FB3" w:rsidRPr="006B0D1C">
        <w:rPr>
          <w:rFonts w:ascii="標楷體" w:eastAsia="標楷體" w:hAnsi="標楷體" w:hint="eastAsia"/>
        </w:rPr>
        <w:t>本中心會隨時關注</w:t>
      </w:r>
      <w:proofErr w:type="gramStart"/>
      <w:r w:rsidR="00BB5FB3" w:rsidRPr="006B0D1C">
        <w:rPr>
          <w:rFonts w:ascii="標楷體" w:eastAsia="標楷體" w:hAnsi="標楷體" w:hint="eastAsia"/>
        </w:rPr>
        <w:t>疫</w:t>
      </w:r>
      <w:proofErr w:type="gramEnd"/>
      <w:r w:rsidR="00BB5FB3" w:rsidRPr="006B0D1C">
        <w:rPr>
          <w:rFonts w:ascii="標楷體" w:eastAsia="標楷體" w:hAnsi="標楷體" w:hint="eastAsia"/>
        </w:rPr>
        <w:t>情變化，配合中央流行</w:t>
      </w:r>
      <w:proofErr w:type="gramStart"/>
      <w:r w:rsidR="00BB5FB3" w:rsidRPr="006B0D1C">
        <w:rPr>
          <w:rFonts w:ascii="標楷體" w:eastAsia="標楷體" w:hAnsi="標楷體" w:hint="eastAsia"/>
        </w:rPr>
        <w:t>疫</w:t>
      </w:r>
      <w:proofErr w:type="gramEnd"/>
      <w:r w:rsidR="00BB5FB3" w:rsidRPr="006B0D1C">
        <w:rPr>
          <w:rFonts w:ascii="標楷體" w:eastAsia="標楷體" w:hAnsi="標楷體" w:hint="eastAsia"/>
        </w:rPr>
        <w:t>情指揮中心防疫作業調整應變事宜，也請各執行單位、考生體諒</w:t>
      </w:r>
      <w:proofErr w:type="gramStart"/>
      <w:r w:rsidR="00BB5FB3" w:rsidRPr="006B0D1C">
        <w:rPr>
          <w:rFonts w:ascii="標楷體" w:eastAsia="標楷體" w:hAnsi="標楷體" w:hint="eastAsia"/>
        </w:rPr>
        <w:t>疫</w:t>
      </w:r>
      <w:proofErr w:type="gramEnd"/>
      <w:r w:rsidR="00BB5FB3" w:rsidRPr="006B0D1C">
        <w:rPr>
          <w:rFonts w:ascii="標楷體" w:eastAsia="標楷體" w:hAnsi="標楷體" w:hint="eastAsia"/>
        </w:rPr>
        <w:t>情變化，盡力配合防疫作業。</w:t>
      </w:r>
    </w:p>
    <w:p w:rsidR="009573A9" w:rsidRDefault="009573A9" w:rsidP="003F0B5F">
      <w:pPr>
        <w:rPr>
          <w:rFonts w:ascii="標楷體" w:eastAsia="標楷體" w:hAnsi="標楷體"/>
        </w:rPr>
      </w:pPr>
    </w:p>
    <w:p w:rsidR="009573A9" w:rsidRDefault="009573A9" w:rsidP="003F0B5F">
      <w:pPr>
        <w:rPr>
          <w:rFonts w:ascii="標楷體" w:eastAsia="標楷體" w:hAnsi="標楷體"/>
        </w:rPr>
      </w:pPr>
    </w:p>
    <w:p w:rsidR="009573A9" w:rsidRDefault="009573A9" w:rsidP="003F0B5F">
      <w:pPr>
        <w:rPr>
          <w:rFonts w:ascii="標楷體" w:eastAsia="標楷體" w:hAnsi="標楷體"/>
        </w:rPr>
      </w:pPr>
    </w:p>
    <w:p w:rsidR="009573A9" w:rsidRDefault="009573A9" w:rsidP="003F0B5F">
      <w:pPr>
        <w:rPr>
          <w:rFonts w:ascii="標楷體" w:eastAsia="標楷體" w:hAnsi="標楷體"/>
        </w:rPr>
      </w:pPr>
    </w:p>
    <w:p w:rsidR="009573A9" w:rsidRDefault="009573A9" w:rsidP="003F0B5F">
      <w:pPr>
        <w:rPr>
          <w:rFonts w:ascii="標楷體" w:eastAsia="標楷體" w:hAnsi="標楷體"/>
        </w:rPr>
      </w:pPr>
    </w:p>
    <w:p w:rsidR="009573A9" w:rsidRDefault="009573A9" w:rsidP="003F0B5F">
      <w:pPr>
        <w:rPr>
          <w:rFonts w:ascii="標楷體" w:eastAsia="標楷體" w:hAnsi="標楷體"/>
        </w:rPr>
      </w:pPr>
    </w:p>
    <w:p w:rsidR="009573A9" w:rsidRDefault="009573A9" w:rsidP="003F0B5F">
      <w:pPr>
        <w:rPr>
          <w:rFonts w:ascii="標楷體" w:eastAsia="標楷體" w:hAnsi="標楷體"/>
        </w:rPr>
      </w:pPr>
    </w:p>
    <w:p w:rsidR="009573A9" w:rsidRDefault="009573A9" w:rsidP="003F0B5F">
      <w:pPr>
        <w:rPr>
          <w:rFonts w:ascii="標楷體" w:eastAsia="標楷體" w:hAnsi="標楷體"/>
        </w:rPr>
      </w:pPr>
    </w:p>
    <w:p w:rsidR="009573A9" w:rsidRPr="009573A9" w:rsidRDefault="009573A9" w:rsidP="009573A9">
      <w:pPr>
        <w:spacing w:line="480" w:lineRule="auto"/>
        <w:rPr>
          <w:rFonts w:ascii="標楷體" w:eastAsia="標楷體" w:hAnsi="標楷體"/>
          <w:sz w:val="28"/>
          <w:szCs w:val="28"/>
        </w:rPr>
      </w:pPr>
    </w:p>
    <w:sectPr w:rsidR="009573A9" w:rsidRPr="009573A9" w:rsidSect="004879F6">
      <w:footerReference w:type="default" r:id="rId8"/>
      <w:pgSz w:w="11906" w:h="16838"/>
      <w:pgMar w:top="1440" w:right="1080" w:bottom="1440" w:left="108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FD4" w:rsidRDefault="00F76FD4" w:rsidP="008A14C4">
      <w:r>
        <w:separator/>
      </w:r>
    </w:p>
  </w:endnote>
  <w:endnote w:type="continuationSeparator" w:id="0">
    <w:p w:rsidR="00F76FD4" w:rsidRDefault="00F76FD4" w:rsidP="008A1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HiddenHorzOCR">
    <w:altName w:val="Cambria"/>
    <w:panose1 w:val="00000000000000000000"/>
    <w:charset w:val="4D"/>
    <w:family w:val="auto"/>
    <w:notTrueType/>
    <w:pitch w:val="default"/>
    <w:sig w:usb0="00000003" w:usb1="00000000" w:usb2="00000000" w:usb3="00000000" w:csb0="00000001" w:csb1="00000000"/>
  </w:font>
  <w:font w:name="Xingkai SC Light">
    <w:charset w:val="00"/>
    <w:family w:val="auto"/>
    <w:pitch w:val="variable"/>
    <w:sig w:usb0="00000287" w:usb1="080F0000" w:usb2="0000000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AFB" w:rsidRDefault="004D1AFB">
    <w:pPr>
      <w:pStyle w:val="a5"/>
      <w:jc w:val="center"/>
    </w:pPr>
    <w:r>
      <w:fldChar w:fldCharType="begin"/>
    </w:r>
    <w:r>
      <w:instrText>PAGE   \* MERGEFORMAT</w:instrText>
    </w:r>
    <w:r>
      <w:fldChar w:fldCharType="separate"/>
    </w:r>
    <w:r w:rsidR="00537E05" w:rsidRPr="00537E05">
      <w:rPr>
        <w:noProof/>
        <w:lang w:val="zh-TW"/>
      </w:rPr>
      <w:t>8</w:t>
    </w:r>
    <w:r>
      <w:fldChar w:fldCharType="end"/>
    </w:r>
  </w:p>
  <w:p w:rsidR="004D1AFB" w:rsidRDefault="004D1AF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FD4" w:rsidRDefault="00F76FD4" w:rsidP="008A14C4">
      <w:r>
        <w:separator/>
      </w:r>
    </w:p>
  </w:footnote>
  <w:footnote w:type="continuationSeparator" w:id="0">
    <w:p w:rsidR="00F76FD4" w:rsidRDefault="00F76FD4" w:rsidP="008A14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13C3"/>
    <w:multiLevelType w:val="hybridMultilevel"/>
    <w:tmpl w:val="A15CE110"/>
    <w:lvl w:ilvl="0" w:tplc="7FE01784">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1" w15:restartNumberingAfterBreak="0">
    <w:nsid w:val="05A36348"/>
    <w:multiLevelType w:val="hybridMultilevel"/>
    <w:tmpl w:val="1D465A9A"/>
    <w:lvl w:ilvl="0" w:tplc="EFCC1FC6">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08931A58"/>
    <w:multiLevelType w:val="hybridMultilevel"/>
    <w:tmpl w:val="8E62F3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0B73AB"/>
    <w:multiLevelType w:val="hybridMultilevel"/>
    <w:tmpl w:val="29703714"/>
    <w:lvl w:ilvl="0" w:tplc="1874A0A4">
      <w:start w:val="1"/>
      <w:numFmt w:val="taiwaneseCountingThousand"/>
      <w:suff w:val="nothing"/>
      <w:lvlText w:val="(%1)、"/>
      <w:lvlJc w:val="left"/>
      <w:pPr>
        <w:ind w:left="1472" w:hanging="480"/>
      </w:pPr>
      <w:rPr>
        <w:rFonts w:hint="eastAsia"/>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4" w15:restartNumberingAfterBreak="0">
    <w:nsid w:val="0CDD2C88"/>
    <w:multiLevelType w:val="hybridMultilevel"/>
    <w:tmpl w:val="0CA444AA"/>
    <w:lvl w:ilvl="0" w:tplc="0409000F">
      <w:start w:val="1"/>
      <w:numFmt w:val="decimal"/>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5" w15:restartNumberingAfterBreak="0">
    <w:nsid w:val="0D4F483B"/>
    <w:multiLevelType w:val="hybridMultilevel"/>
    <w:tmpl w:val="901C0CBA"/>
    <w:lvl w:ilvl="0" w:tplc="5D78625E">
      <w:start w:val="1"/>
      <w:numFmt w:val="taiwaneseCountingThousand"/>
      <w:lvlText w:val="(%1)、"/>
      <w:lvlJc w:val="left"/>
      <w:pPr>
        <w:ind w:left="1444" w:hanging="480"/>
      </w:pPr>
      <w:rPr>
        <w:rFonts w:hint="eastAsia"/>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6" w15:restartNumberingAfterBreak="0">
    <w:nsid w:val="0E74234C"/>
    <w:multiLevelType w:val="hybridMultilevel"/>
    <w:tmpl w:val="4D5E6348"/>
    <w:lvl w:ilvl="0" w:tplc="C84E12D8">
      <w:start w:val="1"/>
      <w:numFmt w:val="decimal"/>
      <w:suff w:val="nothing"/>
      <w:lvlText w:val="%1."/>
      <w:lvlJc w:val="left"/>
      <w:pPr>
        <w:ind w:left="1926" w:hanging="480"/>
      </w:pPr>
      <w:rPr>
        <w:rFonts w:hint="eastAsia"/>
      </w:rPr>
    </w:lvl>
    <w:lvl w:ilvl="1" w:tplc="04090019" w:tentative="1">
      <w:start w:val="1"/>
      <w:numFmt w:val="ideographTraditional"/>
      <w:lvlText w:val="%2、"/>
      <w:lvlJc w:val="left"/>
      <w:pPr>
        <w:ind w:left="2406" w:hanging="480"/>
      </w:pPr>
    </w:lvl>
    <w:lvl w:ilvl="2" w:tplc="0409001B" w:tentative="1">
      <w:start w:val="1"/>
      <w:numFmt w:val="lowerRoman"/>
      <w:lvlText w:val="%3."/>
      <w:lvlJc w:val="right"/>
      <w:pPr>
        <w:ind w:left="2886" w:hanging="480"/>
      </w:pPr>
    </w:lvl>
    <w:lvl w:ilvl="3" w:tplc="0409000F" w:tentative="1">
      <w:start w:val="1"/>
      <w:numFmt w:val="decimal"/>
      <w:lvlText w:val="%4."/>
      <w:lvlJc w:val="left"/>
      <w:pPr>
        <w:ind w:left="3366" w:hanging="480"/>
      </w:pPr>
    </w:lvl>
    <w:lvl w:ilvl="4" w:tplc="04090019" w:tentative="1">
      <w:start w:val="1"/>
      <w:numFmt w:val="ideographTraditional"/>
      <w:lvlText w:val="%5、"/>
      <w:lvlJc w:val="left"/>
      <w:pPr>
        <w:ind w:left="3846" w:hanging="480"/>
      </w:pPr>
    </w:lvl>
    <w:lvl w:ilvl="5" w:tplc="0409001B" w:tentative="1">
      <w:start w:val="1"/>
      <w:numFmt w:val="lowerRoman"/>
      <w:lvlText w:val="%6."/>
      <w:lvlJc w:val="right"/>
      <w:pPr>
        <w:ind w:left="4326" w:hanging="480"/>
      </w:pPr>
    </w:lvl>
    <w:lvl w:ilvl="6" w:tplc="0409000F" w:tentative="1">
      <w:start w:val="1"/>
      <w:numFmt w:val="decimal"/>
      <w:lvlText w:val="%7."/>
      <w:lvlJc w:val="left"/>
      <w:pPr>
        <w:ind w:left="4806" w:hanging="480"/>
      </w:pPr>
    </w:lvl>
    <w:lvl w:ilvl="7" w:tplc="04090019" w:tentative="1">
      <w:start w:val="1"/>
      <w:numFmt w:val="ideographTraditional"/>
      <w:lvlText w:val="%8、"/>
      <w:lvlJc w:val="left"/>
      <w:pPr>
        <w:ind w:left="5286" w:hanging="480"/>
      </w:pPr>
    </w:lvl>
    <w:lvl w:ilvl="8" w:tplc="0409001B" w:tentative="1">
      <w:start w:val="1"/>
      <w:numFmt w:val="lowerRoman"/>
      <w:lvlText w:val="%9."/>
      <w:lvlJc w:val="right"/>
      <w:pPr>
        <w:ind w:left="5766" w:hanging="480"/>
      </w:pPr>
    </w:lvl>
  </w:abstractNum>
  <w:abstractNum w:abstractNumId="7" w15:restartNumberingAfterBreak="0">
    <w:nsid w:val="11AC33BD"/>
    <w:multiLevelType w:val="hybridMultilevel"/>
    <w:tmpl w:val="303E3E82"/>
    <w:lvl w:ilvl="0" w:tplc="EFCC1FC6">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135B3FFB"/>
    <w:multiLevelType w:val="hybridMultilevel"/>
    <w:tmpl w:val="2946C124"/>
    <w:lvl w:ilvl="0" w:tplc="2F3A2C06">
      <w:start w:val="1"/>
      <w:numFmt w:val="ideographLegalTraditional"/>
      <w:suff w:val="nothing"/>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5841B54"/>
    <w:multiLevelType w:val="hybridMultilevel"/>
    <w:tmpl w:val="E2601F2C"/>
    <w:lvl w:ilvl="0" w:tplc="EAC2BBBE">
      <w:start w:val="1"/>
      <w:numFmt w:val="taiwaneseCountingThousand"/>
      <w:suff w:val="nothing"/>
      <w:lvlText w:val="(%1)、"/>
      <w:lvlJc w:val="left"/>
      <w:pPr>
        <w:ind w:left="144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0" w15:restartNumberingAfterBreak="0">
    <w:nsid w:val="195D3210"/>
    <w:multiLevelType w:val="hybridMultilevel"/>
    <w:tmpl w:val="B5227EE4"/>
    <w:lvl w:ilvl="0" w:tplc="27D8D53A">
      <w:start w:val="1"/>
      <w:numFmt w:val="taiwaneseCountingThousand"/>
      <w:suff w:val="nothing"/>
      <w:lvlText w:val="%1、"/>
      <w:lvlJc w:val="left"/>
      <w:pPr>
        <w:ind w:left="1047" w:hanging="480"/>
      </w:pPr>
      <w:rPr>
        <w:rFonts w:hint="eastAsia"/>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11" w15:restartNumberingAfterBreak="0">
    <w:nsid w:val="1F287EDF"/>
    <w:multiLevelType w:val="hybridMultilevel"/>
    <w:tmpl w:val="D9461112"/>
    <w:lvl w:ilvl="0" w:tplc="07DE444E">
      <w:start w:val="1"/>
      <w:numFmt w:val="taiwaneseCountingThousand"/>
      <w:suff w:val="nothing"/>
      <w:lvlText w:val="(%1)、"/>
      <w:lvlJc w:val="left"/>
      <w:pPr>
        <w:ind w:left="851" w:hanging="371"/>
      </w:pPr>
      <w:rPr>
        <w:rFonts w:hint="eastAsia"/>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12" w15:restartNumberingAfterBreak="0">
    <w:nsid w:val="1F541CE1"/>
    <w:multiLevelType w:val="hybridMultilevel"/>
    <w:tmpl w:val="0F767B22"/>
    <w:lvl w:ilvl="0" w:tplc="82E4D9CC">
      <w:start w:val="1"/>
      <w:numFmt w:val="taiwaneseCountingThousand"/>
      <w:suff w:val="nothing"/>
      <w:lvlText w:val="(%1)、"/>
      <w:lvlJc w:val="left"/>
      <w:pPr>
        <w:ind w:left="144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3" w15:restartNumberingAfterBreak="0">
    <w:nsid w:val="1FAF466A"/>
    <w:multiLevelType w:val="hybridMultilevel"/>
    <w:tmpl w:val="42BC9CA2"/>
    <w:lvl w:ilvl="0" w:tplc="0409000F">
      <w:start w:val="1"/>
      <w:numFmt w:val="decimal"/>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4" w15:restartNumberingAfterBreak="0">
    <w:nsid w:val="217A6DA1"/>
    <w:multiLevelType w:val="hybridMultilevel"/>
    <w:tmpl w:val="EB00FB88"/>
    <w:lvl w:ilvl="0" w:tplc="463E0C1C">
      <w:start w:val="1"/>
      <w:numFmt w:val="decimal"/>
      <w:suff w:val="nothing"/>
      <w:lvlText w:val="%1."/>
      <w:lvlJc w:val="left"/>
      <w:pPr>
        <w:ind w:left="1926" w:hanging="480"/>
      </w:pPr>
      <w:rPr>
        <w:rFonts w:hint="eastAsia"/>
      </w:rPr>
    </w:lvl>
    <w:lvl w:ilvl="1" w:tplc="04090019" w:tentative="1">
      <w:start w:val="1"/>
      <w:numFmt w:val="ideographTraditional"/>
      <w:lvlText w:val="%2、"/>
      <w:lvlJc w:val="left"/>
      <w:pPr>
        <w:ind w:left="2406" w:hanging="480"/>
      </w:pPr>
    </w:lvl>
    <w:lvl w:ilvl="2" w:tplc="0409001B" w:tentative="1">
      <w:start w:val="1"/>
      <w:numFmt w:val="lowerRoman"/>
      <w:lvlText w:val="%3."/>
      <w:lvlJc w:val="right"/>
      <w:pPr>
        <w:ind w:left="2886" w:hanging="480"/>
      </w:pPr>
    </w:lvl>
    <w:lvl w:ilvl="3" w:tplc="0409000F" w:tentative="1">
      <w:start w:val="1"/>
      <w:numFmt w:val="decimal"/>
      <w:lvlText w:val="%4."/>
      <w:lvlJc w:val="left"/>
      <w:pPr>
        <w:ind w:left="3366" w:hanging="480"/>
      </w:pPr>
    </w:lvl>
    <w:lvl w:ilvl="4" w:tplc="04090019" w:tentative="1">
      <w:start w:val="1"/>
      <w:numFmt w:val="ideographTraditional"/>
      <w:lvlText w:val="%5、"/>
      <w:lvlJc w:val="left"/>
      <w:pPr>
        <w:ind w:left="3846" w:hanging="480"/>
      </w:pPr>
    </w:lvl>
    <w:lvl w:ilvl="5" w:tplc="0409001B" w:tentative="1">
      <w:start w:val="1"/>
      <w:numFmt w:val="lowerRoman"/>
      <w:lvlText w:val="%6."/>
      <w:lvlJc w:val="right"/>
      <w:pPr>
        <w:ind w:left="4326" w:hanging="480"/>
      </w:pPr>
    </w:lvl>
    <w:lvl w:ilvl="6" w:tplc="0409000F" w:tentative="1">
      <w:start w:val="1"/>
      <w:numFmt w:val="decimal"/>
      <w:lvlText w:val="%7."/>
      <w:lvlJc w:val="left"/>
      <w:pPr>
        <w:ind w:left="4806" w:hanging="480"/>
      </w:pPr>
    </w:lvl>
    <w:lvl w:ilvl="7" w:tplc="04090019" w:tentative="1">
      <w:start w:val="1"/>
      <w:numFmt w:val="ideographTraditional"/>
      <w:lvlText w:val="%8、"/>
      <w:lvlJc w:val="left"/>
      <w:pPr>
        <w:ind w:left="5286" w:hanging="480"/>
      </w:pPr>
    </w:lvl>
    <w:lvl w:ilvl="8" w:tplc="0409001B" w:tentative="1">
      <w:start w:val="1"/>
      <w:numFmt w:val="lowerRoman"/>
      <w:lvlText w:val="%9."/>
      <w:lvlJc w:val="right"/>
      <w:pPr>
        <w:ind w:left="5766" w:hanging="480"/>
      </w:pPr>
    </w:lvl>
  </w:abstractNum>
  <w:abstractNum w:abstractNumId="15" w15:restartNumberingAfterBreak="0">
    <w:nsid w:val="22E73C67"/>
    <w:multiLevelType w:val="hybridMultilevel"/>
    <w:tmpl w:val="E2601F2C"/>
    <w:lvl w:ilvl="0" w:tplc="EAC2BBBE">
      <w:start w:val="1"/>
      <w:numFmt w:val="taiwaneseCountingThousand"/>
      <w:suff w:val="nothing"/>
      <w:lvlText w:val="(%1)、"/>
      <w:lvlJc w:val="left"/>
      <w:pPr>
        <w:ind w:left="144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6" w15:restartNumberingAfterBreak="0">
    <w:nsid w:val="24173078"/>
    <w:multiLevelType w:val="hybridMultilevel"/>
    <w:tmpl w:val="29703714"/>
    <w:lvl w:ilvl="0" w:tplc="1874A0A4">
      <w:start w:val="1"/>
      <w:numFmt w:val="taiwaneseCountingThousand"/>
      <w:suff w:val="nothing"/>
      <w:lvlText w:val="(%1)、"/>
      <w:lvlJc w:val="left"/>
      <w:pPr>
        <w:ind w:left="2748" w:hanging="480"/>
      </w:pPr>
      <w:rPr>
        <w:rFonts w:hint="eastAsia"/>
      </w:rPr>
    </w:lvl>
    <w:lvl w:ilvl="1" w:tplc="04090019" w:tentative="1">
      <w:start w:val="1"/>
      <w:numFmt w:val="ideographTraditional"/>
      <w:lvlText w:val="%2、"/>
      <w:lvlJc w:val="left"/>
      <w:pPr>
        <w:ind w:left="3653" w:hanging="480"/>
      </w:pPr>
    </w:lvl>
    <w:lvl w:ilvl="2" w:tplc="0409001B" w:tentative="1">
      <w:start w:val="1"/>
      <w:numFmt w:val="lowerRoman"/>
      <w:lvlText w:val="%3."/>
      <w:lvlJc w:val="right"/>
      <w:pPr>
        <w:ind w:left="4133" w:hanging="480"/>
      </w:pPr>
    </w:lvl>
    <w:lvl w:ilvl="3" w:tplc="0409000F" w:tentative="1">
      <w:start w:val="1"/>
      <w:numFmt w:val="decimal"/>
      <w:lvlText w:val="%4."/>
      <w:lvlJc w:val="left"/>
      <w:pPr>
        <w:ind w:left="4613" w:hanging="480"/>
      </w:pPr>
    </w:lvl>
    <w:lvl w:ilvl="4" w:tplc="04090019" w:tentative="1">
      <w:start w:val="1"/>
      <w:numFmt w:val="ideographTraditional"/>
      <w:lvlText w:val="%5、"/>
      <w:lvlJc w:val="left"/>
      <w:pPr>
        <w:ind w:left="5093" w:hanging="480"/>
      </w:pPr>
    </w:lvl>
    <w:lvl w:ilvl="5" w:tplc="0409001B" w:tentative="1">
      <w:start w:val="1"/>
      <w:numFmt w:val="lowerRoman"/>
      <w:lvlText w:val="%6."/>
      <w:lvlJc w:val="right"/>
      <w:pPr>
        <w:ind w:left="5573" w:hanging="480"/>
      </w:pPr>
    </w:lvl>
    <w:lvl w:ilvl="6" w:tplc="0409000F" w:tentative="1">
      <w:start w:val="1"/>
      <w:numFmt w:val="decimal"/>
      <w:lvlText w:val="%7."/>
      <w:lvlJc w:val="left"/>
      <w:pPr>
        <w:ind w:left="6053" w:hanging="480"/>
      </w:pPr>
    </w:lvl>
    <w:lvl w:ilvl="7" w:tplc="04090019" w:tentative="1">
      <w:start w:val="1"/>
      <w:numFmt w:val="ideographTraditional"/>
      <w:lvlText w:val="%8、"/>
      <w:lvlJc w:val="left"/>
      <w:pPr>
        <w:ind w:left="6533" w:hanging="480"/>
      </w:pPr>
    </w:lvl>
    <w:lvl w:ilvl="8" w:tplc="0409001B" w:tentative="1">
      <w:start w:val="1"/>
      <w:numFmt w:val="lowerRoman"/>
      <w:lvlText w:val="%9."/>
      <w:lvlJc w:val="right"/>
      <w:pPr>
        <w:ind w:left="7013" w:hanging="480"/>
      </w:pPr>
    </w:lvl>
  </w:abstractNum>
  <w:abstractNum w:abstractNumId="17" w15:restartNumberingAfterBreak="0">
    <w:nsid w:val="27F466E3"/>
    <w:multiLevelType w:val="hybridMultilevel"/>
    <w:tmpl w:val="9FE46DBE"/>
    <w:lvl w:ilvl="0" w:tplc="5D78625E">
      <w:start w:val="1"/>
      <w:numFmt w:val="taiwaneseCountingThousand"/>
      <w:lvlText w:val="(%1)、"/>
      <w:lvlJc w:val="left"/>
      <w:pPr>
        <w:ind w:left="1472" w:hanging="480"/>
      </w:pPr>
      <w:rPr>
        <w:rFonts w:hint="eastAsia"/>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8" w15:restartNumberingAfterBreak="0">
    <w:nsid w:val="2EB10485"/>
    <w:multiLevelType w:val="hybridMultilevel"/>
    <w:tmpl w:val="A7C6D328"/>
    <w:lvl w:ilvl="0" w:tplc="DC46100A">
      <w:start w:val="1"/>
      <w:numFmt w:val="taiwaneseCountingThousand"/>
      <w:suff w:val="nothing"/>
      <w:lvlText w:val="(%1)、"/>
      <w:lvlJc w:val="left"/>
      <w:pPr>
        <w:ind w:left="6008" w:hanging="480"/>
      </w:pPr>
      <w:rPr>
        <w:rFonts w:hint="eastAsia"/>
      </w:rPr>
    </w:lvl>
    <w:lvl w:ilvl="1" w:tplc="04090019" w:tentative="1">
      <w:start w:val="1"/>
      <w:numFmt w:val="ideographTraditional"/>
      <w:lvlText w:val="%2、"/>
      <w:lvlJc w:val="left"/>
      <w:pPr>
        <w:ind w:left="6972" w:hanging="480"/>
      </w:pPr>
    </w:lvl>
    <w:lvl w:ilvl="2" w:tplc="0409001B" w:tentative="1">
      <w:start w:val="1"/>
      <w:numFmt w:val="lowerRoman"/>
      <w:lvlText w:val="%3."/>
      <w:lvlJc w:val="right"/>
      <w:pPr>
        <w:ind w:left="7452" w:hanging="480"/>
      </w:pPr>
    </w:lvl>
    <w:lvl w:ilvl="3" w:tplc="0409000F" w:tentative="1">
      <w:start w:val="1"/>
      <w:numFmt w:val="decimal"/>
      <w:lvlText w:val="%4."/>
      <w:lvlJc w:val="left"/>
      <w:pPr>
        <w:ind w:left="7932" w:hanging="480"/>
      </w:pPr>
    </w:lvl>
    <w:lvl w:ilvl="4" w:tplc="04090019" w:tentative="1">
      <w:start w:val="1"/>
      <w:numFmt w:val="ideographTraditional"/>
      <w:lvlText w:val="%5、"/>
      <w:lvlJc w:val="left"/>
      <w:pPr>
        <w:ind w:left="8412" w:hanging="480"/>
      </w:pPr>
    </w:lvl>
    <w:lvl w:ilvl="5" w:tplc="0409001B" w:tentative="1">
      <w:start w:val="1"/>
      <w:numFmt w:val="lowerRoman"/>
      <w:lvlText w:val="%6."/>
      <w:lvlJc w:val="right"/>
      <w:pPr>
        <w:ind w:left="8892" w:hanging="480"/>
      </w:pPr>
    </w:lvl>
    <w:lvl w:ilvl="6" w:tplc="0409000F" w:tentative="1">
      <w:start w:val="1"/>
      <w:numFmt w:val="decimal"/>
      <w:lvlText w:val="%7."/>
      <w:lvlJc w:val="left"/>
      <w:pPr>
        <w:ind w:left="9372" w:hanging="480"/>
      </w:pPr>
    </w:lvl>
    <w:lvl w:ilvl="7" w:tplc="04090019" w:tentative="1">
      <w:start w:val="1"/>
      <w:numFmt w:val="ideographTraditional"/>
      <w:lvlText w:val="%8、"/>
      <w:lvlJc w:val="left"/>
      <w:pPr>
        <w:ind w:left="9852" w:hanging="480"/>
      </w:pPr>
    </w:lvl>
    <w:lvl w:ilvl="8" w:tplc="0409001B" w:tentative="1">
      <w:start w:val="1"/>
      <w:numFmt w:val="lowerRoman"/>
      <w:lvlText w:val="%9."/>
      <w:lvlJc w:val="right"/>
      <w:pPr>
        <w:ind w:left="10332" w:hanging="480"/>
      </w:pPr>
    </w:lvl>
  </w:abstractNum>
  <w:abstractNum w:abstractNumId="19" w15:restartNumberingAfterBreak="0">
    <w:nsid w:val="33336C75"/>
    <w:multiLevelType w:val="hybridMultilevel"/>
    <w:tmpl w:val="04EE5998"/>
    <w:lvl w:ilvl="0" w:tplc="DD521E08">
      <w:start w:val="1"/>
      <w:numFmt w:val="decimal"/>
      <w:lvlText w:val="第%1條"/>
      <w:lvlJc w:val="left"/>
      <w:pPr>
        <w:ind w:left="960" w:hanging="480"/>
      </w:pPr>
      <w:rPr>
        <w:rFonts w:eastAsia="標楷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33A44A86"/>
    <w:multiLevelType w:val="hybridMultilevel"/>
    <w:tmpl w:val="6468438E"/>
    <w:lvl w:ilvl="0" w:tplc="DD521E08">
      <w:start w:val="1"/>
      <w:numFmt w:val="decimal"/>
      <w:lvlText w:val="第%1條"/>
      <w:lvlJc w:val="left"/>
      <w:pPr>
        <w:ind w:left="96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8CA526A"/>
    <w:multiLevelType w:val="hybridMultilevel"/>
    <w:tmpl w:val="AB80BBEE"/>
    <w:lvl w:ilvl="0" w:tplc="B380BCAC">
      <w:start w:val="1"/>
      <w:numFmt w:val="taiwaneseCountingThousand"/>
      <w:suff w:val="nothing"/>
      <w:lvlText w:val="(%1)、"/>
      <w:lvlJc w:val="left"/>
      <w:pPr>
        <w:ind w:left="5159" w:hanging="480"/>
      </w:pPr>
      <w:rPr>
        <w:rFonts w:hint="eastAsia"/>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22" w15:restartNumberingAfterBreak="0">
    <w:nsid w:val="3C9030E4"/>
    <w:multiLevelType w:val="hybridMultilevel"/>
    <w:tmpl w:val="424E3162"/>
    <w:lvl w:ilvl="0" w:tplc="F4364234">
      <w:start w:val="1"/>
      <w:numFmt w:val="taiwaneseCountingThousand"/>
      <w:suff w:val="nothing"/>
      <w:lvlText w:val="%1、"/>
      <w:lvlJc w:val="left"/>
      <w:pPr>
        <w:ind w:left="1134" w:hanging="654"/>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15:restartNumberingAfterBreak="0">
    <w:nsid w:val="3D5D656C"/>
    <w:multiLevelType w:val="hybridMultilevel"/>
    <w:tmpl w:val="49407648"/>
    <w:lvl w:ilvl="0" w:tplc="0409000F">
      <w:start w:val="1"/>
      <w:numFmt w:val="decimal"/>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4" w15:restartNumberingAfterBreak="0">
    <w:nsid w:val="3DB92BF1"/>
    <w:multiLevelType w:val="hybridMultilevel"/>
    <w:tmpl w:val="FA1C8B6A"/>
    <w:lvl w:ilvl="0" w:tplc="EFCC1FC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47C17D0F"/>
    <w:multiLevelType w:val="hybridMultilevel"/>
    <w:tmpl w:val="DCC883BC"/>
    <w:lvl w:ilvl="0" w:tplc="EFCC1FC6">
      <w:start w:val="1"/>
      <w:numFmt w:val="taiwaneseCountingThousand"/>
      <w:lvlText w:val="%1、"/>
      <w:lvlJc w:val="left"/>
      <w:pPr>
        <w:ind w:left="1813" w:hanging="480"/>
      </w:pPr>
      <w:rPr>
        <w:rFonts w:hint="eastAsia"/>
      </w:rPr>
    </w:lvl>
    <w:lvl w:ilvl="1" w:tplc="04090019" w:tentative="1">
      <w:start w:val="1"/>
      <w:numFmt w:val="ideographTraditional"/>
      <w:lvlText w:val="%2、"/>
      <w:lvlJc w:val="left"/>
      <w:pPr>
        <w:ind w:left="2293" w:hanging="480"/>
      </w:pPr>
    </w:lvl>
    <w:lvl w:ilvl="2" w:tplc="0409001B" w:tentative="1">
      <w:start w:val="1"/>
      <w:numFmt w:val="lowerRoman"/>
      <w:lvlText w:val="%3."/>
      <w:lvlJc w:val="right"/>
      <w:pPr>
        <w:ind w:left="2773" w:hanging="480"/>
      </w:pPr>
    </w:lvl>
    <w:lvl w:ilvl="3" w:tplc="0409000F" w:tentative="1">
      <w:start w:val="1"/>
      <w:numFmt w:val="decimal"/>
      <w:lvlText w:val="%4."/>
      <w:lvlJc w:val="left"/>
      <w:pPr>
        <w:ind w:left="3253" w:hanging="480"/>
      </w:pPr>
    </w:lvl>
    <w:lvl w:ilvl="4" w:tplc="04090019" w:tentative="1">
      <w:start w:val="1"/>
      <w:numFmt w:val="ideographTraditional"/>
      <w:lvlText w:val="%5、"/>
      <w:lvlJc w:val="left"/>
      <w:pPr>
        <w:ind w:left="3733" w:hanging="480"/>
      </w:pPr>
    </w:lvl>
    <w:lvl w:ilvl="5" w:tplc="0409001B" w:tentative="1">
      <w:start w:val="1"/>
      <w:numFmt w:val="lowerRoman"/>
      <w:lvlText w:val="%6."/>
      <w:lvlJc w:val="right"/>
      <w:pPr>
        <w:ind w:left="4213" w:hanging="480"/>
      </w:pPr>
    </w:lvl>
    <w:lvl w:ilvl="6" w:tplc="0409000F" w:tentative="1">
      <w:start w:val="1"/>
      <w:numFmt w:val="decimal"/>
      <w:lvlText w:val="%7."/>
      <w:lvlJc w:val="left"/>
      <w:pPr>
        <w:ind w:left="4693" w:hanging="480"/>
      </w:pPr>
    </w:lvl>
    <w:lvl w:ilvl="7" w:tplc="04090019" w:tentative="1">
      <w:start w:val="1"/>
      <w:numFmt w:val="ideographTraditional"/>
      <w:lvlText w:val="%8、"/>
      <w:lvlJc w:val="left"/>
      <w:pPr>
        <w:ind w:left="5173" w:hanging="480"/>
      </w:pPr>
    </w:lvl>
    <w:lvl w:ilvl="8" w:tplc="0409001B" w:tentative="1">
      <w:start w:val="1"/>
      <w:numFmt w:val="lowerRoman"/>
      <w:lvlText w:val="%9."/>
      <w:lvlJc w:val="right"/>
      <w:pPr>
        <w:ind w:left="5653" w:hanging="480"/>
      </w:pPr>
    </w:lvl>
  </w:abstractNum>
  <w:abstractNum w:abstractNumId="26" w15:restartNumberingAfterBreak="0">
    <w:nsid w:val="47D57DD4"/>
    <w:multiLevelType w:val="hybridMultilevel"/>
    <w:tmpl w:val="254A023E"/>
    <w:lvl w:ilvl="0" w:tplc="0409000F">
      <w:start w:val="1"/>
      <w:numFmt w:val="decimal"/>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7" w15:restartNumberingAfterBreak="0">
    <w:nsid w:val="49D42073"/>
    <w:multiLevelType w:val="hybridMultilevel"/>
    <w:tmpl w:val="15F243EA"/>
    <w:lvl w:ilvl="0" w:tplc="EFCC1FC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51016604"/>
    <w:multiLevelType w:val="hybridMultilevel"/>
    <w:tmpl w:val="CE34536E"/>
    <w:lvl w:ilvl="0" w:tplc="EE56EB3A">
      <w:start w:val="1"/>
      <w:numFmt w:val="taiwaneseCountingThousand"/>
      <w:suff w:val="nothing"/>
      <w:lvlText w:val="(%1)、"/>
      <w:lvlJc w:val="left"/>
      <w:pPr>
        <w:ind w:left="849" w:hanging="369"/>
      </w:pPr>
      <w:rPr>
        <w:rFonts w:hint="eastAsia"/>
      </w:rPr>
    </w:lvl>
    <w:lvl w:ilvl="1" w:tplc="04090019" w:tentative="1">
      <w:start w:val="1"/>
      <w:numFmt w:val="ideographTraditional"/>
      <w:lvlText w:val="%2、"/>
      <w:lvlJc w:val="left"/>
      <w:pPr>
        <w:ind w:left="2434" w:hanging="480"/>
      </w:pPr>
    </w:lvl>
    <w:lvl w:ilvl="2" w:tplc="0409001B" w:tentative="1">
      <w:start w:val="1"/>
      <w:numFmt w:val="lowerRoman"/>
      <w:lvlText w:val="%3."/>
      <w:lvlJc w:val="right"/>
      <w:pPr>
        <w:ind w:left="2914" w:hanging="480"/>
      </w:pPr>
    </w:lvl>
    <w:lvl w:ilvl="3" w:tplc="0409000F" w:tentative="1">
      <w:start w:val="1"/>
      <w:numFmt w:val="decimal"/>
      <w:lvlText w:val="%4."/>
      <w:lvlJc w:val="left"/>
      <w:pPr>
        <w:ind w:left="3394" w:hanging="480"/>
      </w:pPr>
    </w:lvl>
    <w:lvl w:ilvl="4" w:tplc="04090019" w:tentative="1">
      <w:start w:val="1"/>
      <w:numFmt w:val="ideographTraditional"/>
      <w:lvlText w:val="%5、"/>
      <w:lvlJc w:val="left"/>
      <w:pPr>
        <w:ind w:left="3874" w:hanging="480"/>
      </w:pPr>
    </w:lvl>
    <w:lvl w:ilvl="5" w:tplc="0409001B" w:tentative="1">
      <w:start w:val="1"/>
      <w:numFmt w:val="lowerRoman"/>
      <w:lvlText w:val="%6."/>
      <w:lvlJc w:val="right"/>
      <w:pPr>
        <w:ind w:left="4354" w:hanging="480"/>
      </w:pPr>
    </w:lvl>
    <w:lvl w:ilvl="6" w:tplc="0409000F" w:tentative="1">
      <w:start w:val="1"/>
      <w:numFmt w:val="decimal"/>
      <w:lvlText w:val="%7."/>
      <w:lvlJc w:val="left"/>
      <w:pPr>
        <w:ind w:left="4834" w:hanging="480"/>
      </w:pPr>
    </w:lvl>
    <w:lvl w:ilvl="7" w:tplc="04090019" w:tentative="1">
      <w:start w:val="1"/>
      <w:numFmt w:val="ideographTraditional"/>
      <w:lvlText w:val="%8、"/>
      <w:lvlJc w:val="left"/>
      <w:pPr>
        <w:ind w:left="5314" w:hanging="480"/>
      </w:pPr>
    </w:lvl>
    <w:lvl w:ilvl="8" w:tplc="0409001B" w:tentative="1">
      <w:start w:val="1"/>
      <w:numFmt w:val="lowerRoman"/>
      <w:lvlText w:val="%9."/>
      <w:lvlJc w:val="right"/>
      <w:pPr>
        <w:ind w:left="5794" w:hanging="480"/>
      </w:pPr>
    </w:lvl>
  </w:abstractNum>
  <w:abstractNum w:abstractNumId="29" w15:restartNumberingAfterBreak="0">
    <w:nsid w:val="59E034C2"/>
    <w:multiLevelType w:val="hybridMultilevel"/>
    <w:tmpl w:val="739CBD60"/>
    <w:lvl w:ilvl="0" w:tplc="DD521E08">
      <w:start w:val="1"/>
      <w:numFmt w:val="decimal"/>
      <w:lvlText w:val="第%1條"/>
      <w:lvlJc w:val="left"/>
      <w:pPr>
        <w:ind w:left="960" w:hanging="480"/>
      </w:pPr>
      <w:rPr>
        <w:rFonts w:eastAsia="標楷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614D1F02"/>
    <w:multiLevelType w:val="hybridMultilevel"/>
    <w:tmpl w:val="6A0EFA70"/>
    <w:lvl w:ilvl="0" w:tplc="0409000F">
      <w:start w:val="1"/>
      <w:numFmt w:val="decimal"/>
      <w:lvlText w:val="%1."/>
      <w:lvlJc w:val="left"/>
      <w:pPr>
        <w:ind w:left="1444" w:hanging="480"/>
      </w:p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31" w15:restartNumberingAfterBreak="0">
    <w:nsid w:val="656F2025"/>
    <w:multiLevelType w:val="hybridMultilevel"/>
    <w:tmpl w:val="05B083A6"/>
    <w:lvl w:ilvl="0" w:tplc="DD521E08">
      <w:start w:val="1"/>
      <w:numFmt w:val="decimal"/>
      <w:lvlText w:val="第%1條"/>
      <w:lvlJc w:val="left"/>
      <w:pPr>
        <w:ind w:left="960" w:hanging="480"/>
      </w:pPr>
      <w:rPr>
        <w:rFonts w:eastAsia="標楷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6AE46ACA"/>
    <w:multiLevelType w:val="hybridMultilevel"/>
    <w:tmpl w:val="327C15EA"/>
    <w:lvl w:ilvl="0" w:tplc="DD521E08">
      <w:start w:val="1"/>
      <w:numFmt w:val="decimal"/>
      <w:lvlText w:val="第%1條"/>
      <w:lvlJc w:val="left"/>
      <w:pPr>
        <w:ind w:left="960" w:hanging="480"/>
      </w:pPr>
      <w:rPr>
        <w:rFonts w:eastAsia="標楷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6C750525"/>
    <w:multiLevelType w:val="hybridMultilevel"/>
    <w:tmpl w:val="F362BD6C"/>
    <w:lvl w:ilvl="0" w:tplc="DD521E08">
      <w:start w:val="1"/>
      <w:numFmt w:val="decimal"/>
      <w:lvlText w:val="第%1條"/>
      <w:lvlJc w:val="left"/>
      <w:pPr>
        <w:ind w:left="960" w:hanging="480"/>
      </w:pPr>
      <w:rPr>
        <w:rFonts w:eastAsia="標楷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6CFB2985"/>
    <w:multiLevelType w:val="hybridMultilevel"/>
    <w:tmpl w:val="35DEF992"/>
    <w:lvl w:ilvl="0" w:tplc="DD521E08">
      <w:start w:val="1"/>
      <w:numFmt w:val="decimal"/>
      <w:lvlText w:val="第%1條"/>
      <w:lvlJc w:val="left"/>
      <w:pPr>
        <w:ind w:left="960" w:hanging="480"/>
      </w:pPr>
      <w:rPr>
        <w:rFonts w:eastAsia="標楷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739569DA"/>
    <w:multiLevelType w:val="hybridMultilevel"/>
    <w:tmpl w:val="42BC9CA2"/>
    <w:lvl w:ilvl="0" w:tplc="0409000F">
      <w:start w:val="1"/>
      <w:numFmt w:val="decimal"/>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36" w15:restartNumberingAfterBreak="0">
    <w:nsid w:val="73E621D4"/>
    <w:multiLevelType w:val="hybridMultilevel"/>
    <w:tmpl w:val="3DB6BF50"/>
    <w:lvl w:ilvl="0" w:tplc="0409000F">
      <w:start w:val="1"/>
      <w:numFmt w:val="decimal"/>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37" w15:restartNumberingAfterBreak="0">
    <w:nsid w:val="76F91230"/>
    <w:multiLevelType w:val="hybridMultilevel"/>
    <w:tmpl w:val="3DB6BF50"/>
    <w:lvl w:ilvl="0" w:tplc="0409000F">
      <w:start w:val="1"/>
      <w:numFmt w:val="decimal"/>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38" w15:restartNumberingAfterBreak="0">
    <w:nsid w:val="7D8A5DEE"/>
    <w:multiLevelType w:val="hybridMultilevel"/>
    <w:tmpl w:val="DCC883BC"/>
    <w:lvl w:ilvl="0" w:tplc="EFCC1FC6">
      <w:start w:val="1"/>
      <w:numFmt w:val="taiwaneseCountingThousand"/>
      <w:lvlText w:val="%1、"/>
      <w:lvlJc w:val="left"/>
      <w:pPr>
        <w:ind w:left="1813" w:hanging="480"/>
      </w:pPr>
      <w:rPr>
        <w:rFonts w:hint="eastAsia"/>
      </w:rPr>
    </w:lvl>
    <w:lvl w:ilvl="1" w:tplc="04090019" w:tentative="1">
      <w:start w:val="1"/>
      <w:numFmt w:val="ideographTraditional"/>
      <w:lvlText w:val="%2、"/>
      <w:lvlJc w:val="left"/>
      <w:pPr>
        <w:ind w:left="2293" w:hanging="480"/>
      </w:pPr>
    </w:lvl>
    <w:lvl w:ilvl="2" w:tplc="0409001B" w:tentative="1">
      <w:start w:val="1"/>
      <w:numFmt w:val="lowerRoman"/>
      <w:lvlText w:val="%3."/>
      <w:lvlJc w:val="right"/>
      <w:pPr>
        <w:ind w:left="2773" w:hanging="480"/>
      </w:pPr>
    </w:lvl>
    <w:lvl w:ilvl="3" w:tplc="0409000F" w:tentative="1">
      <w:start w:val="1"/>
      <w:numFmt w:val="decimal"/>
      <w:lvlText w:val="%4."/>
      <w:lvlJc w:val="left"/>
      <w:pPr>
        <w:ind w:left="3253" w:hanging="480"/>
      </w:pPr>
    </w:lvl>
    <w:lvl w:ilvl="4" w:tplc="04090019" w:tentative="1">
      <w:start w:val="1"/>
      <w:numFmt w:val="ideographTraditional"/>
      <w:lvlText w:val="%5、"/>
      <w:lvlJc w:val="left"/>
      <w:pPr>
        <w:ind w:left="3733" w:hanging="480"/>
      </w:pPr>
    </w:lvl>
    <w:lvl w:ilvl="5" w:tplc="0409001B" w:tentative="1">
      <w:start w:val="1"/>
      <w:numFmt w:val="lowerRoman"/>
      <w:lvlText w:val="%6."/>
      <w:lvlJc w:val="right"/>
      <w:pPr>
        <w:ind w:left="4213" w:hanging="480"/>
      </w:pPr>
    </w:lvl>
    <w:lvl w:ilvl="6" w:tplc="0409000F" w:tentative="1">
      <w:start w:val="1"/>
      <w:numFmt w:val="decimal"/>
      <w:lvlText w:val="%7."/>
      <w:lvlJc w:val="left"/>
      <w:pPr>
        <w:ind w:left="4693" w:hanging="480"/>
      </w:pPr>
    </w:lvl>
    <w:lvl w:ilvl="7" w:tplc="04090019" w:tentative="1">
      <w:start w:val="1"/>
      <w:numFmt w:val="ideographTraditional"/>
      <w:lvlText w:val="%8、"/>
      <w:lvlJc w:val="left"/>
      <w:pPr>
        <w:ind w:left="5173" w:hanging="480"/>
      </w:pPr>
    </w:lvl>
    <w:lvl w:ilvl="8" w:tplc="0409001B" w:tentative="1">
      <w:start w:val="1"/>
      <w:numFmt w:val="lowerRoman"/>
      <w:lvlText w:val="%9."/>
      <w:lvlJc w:val="right"/>
      <w:pPr>
        <w:ind w:left="5653" w:hanging="480"/>
      </w:pPr>
    </w:lvl>
  </w:abstractNum>
  <w:abstractNum w:abstractNumId="39" w15:restartNumberingAfterBreak="0">
    <w:nsid w:val="7F8567B2"/>
    <w:multiLevelType w:val="hybridMultilevel"/>
    <w:tmpl w:val="BB505CCC"/>
    <w:lvl w:ilvl="0" w:tplc="EFCC1FC6">
      <w:start w:val="1"/>
      <w:numFmt w:val="taiwaneseCountingThousand"/>
      <w:lvlText w:val="%1、"/>
      <w:lvlJc w:val="left"/>
      <w:pPr>
        <w:ind w:left="1813" w:hanging="480"/>
      </w:pPr>
      <w:rPr>
        <w:rFonts w:hint="eastAsia"/>
      </w:rPr>
    </w:lvl>
    <w:lvl w:ilvl="1" w:tplc="04090019" w:tentative="1">
      <w:start w:val="1"/>
      <w:numFmt w:val="ideographTraditional"/>
      <w:lvlText w:val="%2、"/>
      <w:lvlJc w:val="left"/>
      <w:pPr>
        <w:ind w:left="2293" w:hanging="480"/>
      </w:pPr>
    </w:lvl>
    <w:lvl w:ilvl="2" w:tplc="0409001B" w:tentative="1">
      <w:start w:val="1"/>
      <w:numFmt w:val="lowerRoman"/>
      <w:lvlText w:val="%3."/>
      <w:lvlJc w:val="right"/>
      <w:pPr>
        <w:ind w:left="2773" w:hanging="480"/>
      </w:pPr>
    </w:lvl>
    <w:lvl w:ilvl="3" w:tplc="0409000F" w:tentative="1">
      <w:start w:val="1"/>
      <w:numFmt w:val="decimal"/>
      <w:lvlText w:val="%4."/>
      <w:lvlJc w:val="left"/>
      <w:pPr>
        <w:ind w:left="3253" w:hanging="480"/>
      </w:pPr>
    </w:lvl>
    <w:lvl w:ilvl="4" w:tplc="04090019" w:tentative="1">
      <w:start w:val="1"/>
      <w:numFmt w:val="ideographTraditional"/>
      <w:lvlText w:val="%5、"/>
      <w:lvlJc w:val="left"/>
      <w:pPr>
        <w:ind w:left="3733" w:hanging="480"/>
      </w:pPr>
    </w:lvl>
    <w:lvl w:ilvl="5" w:tplc="0409001B" w:tentative="1">
      <w:start w:val="1"/>
      <w:numFmt w:val="lowerRoman"/>
      <w:lvlText w:val="%6."/>
      <w:lvlJc w:val="right"/>
      <w:pPr>
        <w:ind w:left="4213" w:hanging="480"/>
      </w:pPr>
    </w:lvl>
    <w:lvl w:ilvl="6" w:tplc="0409000F" w:tentative="1">
      <w:start w:val="1"/>
      <w:numFmt w:val="decimal"/>
      <w:lvlText w:val="%7."/>
      <w:lvlJc w:val="left"/>
      <w:pPr>
        <w:ind w:left="4693" w:hanging="480"/>
      </w:pPr>
    </w:lvl>
    <w:lvl w:ilvl="7" w:tplc="04090019" w:tentative="1">
      <w:start w:val="1"/>
      <w:numFmt w:val="ideographTraditional"/>
      <w:lvlText w:val="%8、"/>
      <w:lvlJc w:val="left"/>
      <w:pPr>
        <w:ind w:left="5173" w:hanging="480"/>
      </w:pPr>
    </w:lvl>
    <w:lvl w:ilvl="8" w:tplc="0409001B" w:tentative="1">
      <w:start w:val="1"/>
      <w:numFmt w:val="lowerRoman"/>
      <w:lvlText w:val="%9."/>
      <w:lvlJc w:val="right"/>
      <w:pPr>
        <w:ind w:left="5653" w:hanging="480"/>
      </w:pPr>
    </w:lvl>
  </w:abstractNum>
  <w:abstractNum w:abstractNumId="40" w15:restartNumberingAfterBreak="0">
    <w:nsid w:val="7FD01DCB"/>
    <w:multiLevelType w:val="hybridMultilevel"/>
    <w:tmpl w:val="3DB6BF50"/>
    <w:lvl w:ilvl="0" w:tplc="0409000F">
      <w:start w:val="1"/>
      <w:numFmt w:val="decimal"/>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num w:numId="1">
    <w:abstractNumId w:val="8"/>
  </w:num>
  <w:num w:numId="2">
    <w:abstractNumId w:val="27"/>
  </w:num>
  <w:num w:numId="3">
    <w:abstractNumId w:val="11"/>
  </w:num>
  <w:num w:numId="4">
    <w:abstractNumId w:val="35"/>
  </w:num>
  <w:num w:numId="5">
    <w:abstractNumId w:val="13"/>
  </w:num>
  <w:num w:numId="6">
    <w:abstractNumId w:val="23"/>
  </w:num>
  <w:num w:numId="7">
    <w:abstractNumId w:val="26"/>
  </w:num>
  <w:num w:numId="8">
    <w:abstractNumId w:val="40"/>
  </w:num>
  <w:num w:numId="9">
    <w:abstractNumId w:val="4"/>
  </w:num>
  <w:num w:numId="10">
    <w:abstractNumId w:val="5"/>
  </w:num>
  <w:num w:numId="11">
    <w:abstractNumId w:val="28"/>
  </w:num>
  <w:num w:numId="12">
    <w:abstractNumId w:val="0"/>
  </w:num>
  <w:num w:numId="13">
    <w:abstractNumId w:val="15"/>
  </w:num>
  <w:num w:numId="14">
    <w:abstractNumId w:val="9"/>
  </w:num>
  <w:num w:numId="15">
    <w:abstractNumId w:val="20"/>
  </w:num>
  <w:num w:numId="16">
    <w:abstractNumId w:val="22"/>
  </w:num>
  <w:num w:numId="17">
    <w:abstractNumId w:val="7"/>
  </w:num>
  <w:num w:numId="18">
    <w:abstractNumId w:val="1"/>
  </w:num>
  <w:num w:numId="19">
    <w:abstractNumId w:val="19"/>
  </w:num>
  <w:num w:numId="20">
    <w:abstractNumId w:val="25"/>
  </w:num>
  <w:num w:numId="21">
    <w:abstractNumId w:val="24"/>
  </w:num>
  <w:num w:numId="22">
    <w:abstractNumId w:val="38"/>
  </w:num>
  <w:num w:numId="23">
    <w:abstractNumId w:val="34"/>
  </w:num>
  <w:num w:numId="24">
    <w:abstractNumId w:val="29"/>
  </w:num>
  <w:num w:numId="25">
    <w:abstractNumId w:val="32"/>
  </w:num>
  <w:num w:numId="26">
    <w:abstractNumId w:val="39"/>
  </w:num>
  <w:num w:numId="27">
    <w:abstractNumId w:val="31"/>
  </w:num>
  <w:num w:numId="28">
    <w:abstractNumId w:val="33"/>
  </w:num>
  <w:num w:numId="29">
    <w:abstractNumId w:val="18"/>
  </w:num>
  <w:num w:numId="30">
    <w:abstractNumId w:val="2"/>
  </w:num>
  <w:num w:numId="31">
    <w:abstractNumId w:val="30"/>
  </w:num>
  <w:num w:numId="32">
    <w:abstractNumId w:val="14"/>
  </w:num>
  <w:num w:numId="33">
    <w:abstractNumId w:val="6"/>
  </w:num>
  <w:num w:numId="34">
    <w:abstractNumId w:val="36"/>
  </w:num>
  <w:num w:numId="35">
    <w:abstractNumId w:val="37"/>
  </w:num>
  <w:num w:numId="36">
    <w:abstractNumId w:val="12"/>
  </w:num>
  <w:num w:numId="37">
    <w:abstractNumId w:val="21"/>
  </w:num>
  <w:num w:numId="38">
    <w:abstractNumId w:val="10"/>
  </w:num>
  <w:num w:numId="39">
    <w:abstractNumId w:val="16"/>
  </w:num>
  <w:num w:numId="40">
    <w:abstractNumId w:val="17"/>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E14"/>
    <w:rsid w:val="00007B22"/>
    <w:rsid w:val="00016507"/>
    <w:rsid w:val="00016F23"/>
    <w:rsid w:val="00017208"/>
    <w:rsid w:val="00043CCF"/>
    <w:rsid w:val="00050F84"/>
    <w:rsid w:val="000542B4"/>
    <w:rsid w:val="00066805"/>
    <w:rsid w:val="0008699C"/>
    <w:rsid w:val="000B5652"/>
    <w:rsid w:val="000C279B"/>
    <w:rsid w:val="000D5668"/>
    <w:rsid w:val="000F560C"/>
    <w:rsid w:val="0010270A"/>
    <w:rsid w:val="00114918"/>
    <w:rsid w:val="00132E5F"/>
    <w:rsid w:val="00133F32"/>
    <w:rsid w:val="0015611D"/>
    <w:rsid w:val="00177008"/>
    <w:rsid w:val="00181C27"/>
    <w:rsid w:val="001A40DF"/>
    <w:rsid w:val="001B6772"/>
    <w:rsid w:val="001D51AA"/>
    <w:rsid w:val="001E099B"/>
    <w:rsid w:val="001F7259"/>
    <w:rsid w:val="002001C7"/>
    <w:rsid w:val="0021522A"/>
    <w:rsid w:val="00241601"/>
    <w:rsid w:val="00256A51"/>
    <w:rsid w:val="00261F17"/>
    <w:rsid w:val="0026426A"/>
    <w:rsid w:val="00265A9C"/>
    <w:rsid w:val="00272D53"/>
    <w:rsid w:val="00284C7C"/>
    <w:rsid w:val="002877BB"/>
    <w:rsid w:val="00297845"/>
    <w:rsid w:val="002A0911"/>
    <w:rsid w:val="002B0A05"/>
    <w:rsid w:val="002B5822"/>
    <w:rsid w:val="002C466C"/>
    <w:rsid w:val="002C6247"/>
    <w:rsid w:val="002D0BEF"/>
    <w:rsid w:val="002E6877"/>
    <w:rsid w:val="00301C0A"/>
    <w:rsid w:val="00301CBA"/>
    <w:rsid w:val="00311C04"/>
    <w:rsid w:val="003209D1"/>
    <w:rsid w:val="00325E4D"/>
    <w:rsid w:val="003434DE"/>
    <w:rsid w:val="00373B13"/>
    <w:rsid w:val="00384A65"/>
    <w:rsid w:val="00386271"/>
    <w:rsid w:val="003A2799"/>
    <w:rsid w:val="003C060A"/>
    <w:rsid w:val="003C54B1"/>
    <w:rsid w:val="003C56DE"/>
    <w:rsid w:val="003E0DF2"/>
    <w:rsid w:val="003E6BAF"/>
    <w:rsid w:val="003F0B5F"/>
    <w:rsid w:val="003F4B01"/>
    <w:rsid w:val="00407349"/>
    <w:rsid w:val="00410BCC"/>
    <w:rsid w:val="00416920"/>
    <w:rsid w:val="004313B9"/>
    <w:rsid w:val="004344EF"/>
    <w:rsid w:val="004440DE"/>
    <w:rsid w:val="0044768D"/>
    <w:rsid w:val="004628F3"/>
    <w:rsid w:val="00466E63"/>
    <w:rsid w:val="0047768F"/>
    <w:rsid w:val="004826B2"/>
    <w:rsid w:val="0048766E"/>
    <w:rsid w:val="004879F6"/>
    <w:rsid w:val="00492C7D"/>
    <w:rsid w:val="0049471A"/>
    <w:rsid w:val="00495637"/>
    <w:rsid w:val="004A4343"/>
    <w:rsid w:val="004B6637"/>
    <w:rsid w:val="004C50DC"/>
    <w:rsid w:val="004D1AFB"/>
    <w:rsid w:val="004D7E68"/>
    <w:rsid w:val="004F321F"/>
    <w:rsid w:val="005154A0"/>
    <w:rsid w:val="005301EE"/>
    <w:rsid w:val="00531866"/>
    <w:rsid w:val="00532862"/>
    <w:rsid w:val="00535E3D"/>
    <w:rsid w:val="00537E05"/>
    <w:rsid w:val="00553C7D"/>
    <w:rsid w:val="005620BA"/>
    <w:rsid w:val="005639F9"/>
    <w:rsid w:val="00566A86"/>
    <w:rsid w:val="00593601"/>
    <w:rsid w:val="005B318F"/>
    <w:rsid w:val="005C655D"/>
    <w:rsid w:val="005F1BEC"/>
    <w:rsid w:val="005F274A"/>
    <w:rsid w:val="005F2B9C"/>
    <w:rsid w:val="006005A7"/>
    <w:rsid w:val="00602BD2"/>
    <w:rsid w:val="00611FFE"/>
    <w:rsid w:val="006128B7"/>
    <w:rsid w:val="00620234"/>
    <w:rsid w:val="00626670"/>
    <w:rsid w:val="00640E9B"/>
    <w:rsid w:val="0065045E"/>
    <w:rsid w:val="00676E8E"/>
    <w:rsid w:val="00680915"/>
    <w:rsid w:val="00696900"/>
    <w:rsid w:val="006970EC"/>
    <w:rsid w:val="006A1D24"/>
    <w:rsid w:val="006A6B3A"/>
    <w:rsid w:val="006B0D1C"/>
    <w:rsid w:val="006C54C5"/>
    <w:rsid w:val="006E72B8"/>
    <w:rsid w:val="006F597F"/>
    <w:rsid w:val="007014F7"/>
    <w:rsid w:val="00715366"/>
    <w:rsid w:val="0072006A"/>
    <w:rsid w:val="00762CA6"/>
    <w:rsid w:val="00766EDB"/>
    <w:rsid w:val="00773288"/>
    <w:rsid w:val="007743C1"/>
    <w:rsid w:val="00775D39"/>
    <w:rsid w:val="00782D10"/>
    <w:rsid w:val="007839B9"/>
    <w:rsid w:val="00790AA0"/>
    <w:rsid w:val="007A4867"/>
    <w:rsid w:val="007B4907"/>
    <w:rsid w:val="007C58AB"/>
    <w:rsid w:val="007D3AE8"/>
    <w:rsid w:val="007D442B"/>
    <w:rsid w:val="007D75AD"/>
    <w:rsid w:val="007E2940"/>
    <w:rsid w:val="007F3563"/>
    <w:rsid w:val="00801098"/>
    <w:rsid w:val="008038DC"/>
    <w:rsid w:val="00863A94"/>
    <w:rsid w:val="008701D9"/>
    <w:rsid w:val="00870406"/>
    <w:rsid w:val="008762CD"/>
    <w:rsid w:val="008874AF"/>
    <w:rsid w:val="008941EE"/>
    <w:rsid w:val="008960E1"/>
    <w:rsid w:val="00896463"/>
    <w:rsid w:val="008975C2"/>
    <w:rsid w:val="008A14C4"/>
    <w:rsid w:val="008A71F3"/>
    <w:rsid w:val="008B04BB"/>
    <w:rsid w:val="008C5526"/>
    <w:rsid w:val="008F1CFE"/>
    <w:rsid w:val="00900C42"/>
    <w:rsid w:val="00922846"/>
    <w:rsid w:val="009246F6"/>
    <w:rsid w:val="00931D1D"/>
    <w:rsid w:val="00940709"/>
    <w:rsid w:val="0094300C"/>
    <w:rsid w:val="009573A9"/>
    <w:rsid w:val="009856EF"/>
    <w:rsid w:val="009923C3"/>
    <w:rsid w:val="00994E29"/>
    <w:rsid w:val="009A416B"/>
    <w:rsid w:val="009C464D"/>
    <w:rsid w:val="009D750C"/>
    <w:rsid w:val="009F61ED"/>
    <w:rsid w:val="00A02DEF"/>
    <w:rsid w:val="00A10F6D"/>
    <w:rsid w:val="00A315E9"/>
    <w:rsid w:val="00A44B6C"/>
    <w:rsid w:val="00A4627D"/>
    <w:rsid w:val="00A479BC"/>
    <w:rsid w:val="00A9023F"/>
    <w:rsid w:val="00A9068E"/>
    <w:rsid w:val="00A92273"/>
    <w:rsid w:val="00AA34AB"/>
    <w:rsid w:val="00AB3D87"/>
    <w:rsid w:val="00AC5CC2"/>
    <w:rsid w:val="00B24571"/>
    <w:rsid w:val="00B35412"/>
    <w:rsid w:val="00B4382D"/>
    <w:rsid w:val="00B54AFD"/>
    <w:rsid w:val="00B55A46"/>
    <w:rsid w:val="00B7237F"/>
    <w:rsid w:val="00B73884"/>
    <w:rsid w:val="00B822F5"/>
    <w:rsid w:val="00B831F5"/>
    <w:rsid w:val="00B846E0"/>
    <w:rsid w:val="00BB5FB3"/>
    <w:rsid w:val="00BF6EC3"/>
    <w:rsid w:val="00C137D5"/>
    <w:rsid w:val="00C411F5"/>
    <w:rsid w:val="00C42E14"/>
    <w:rsid w:val="00C47C07"/>
    <w:rsid w:val="00C503FA"/>
    <w:rsid w:val="00C61A71"/>
    <w:rsid w:val="00C81716"/>
    <w:rsid w:val="00C81D6E"/>
    <w:rsid w:val="00C93AAB"/>
    <w:rsid w:val="00CB041D"/>
    <w:rsid w:val="00CB338A"/>
    <w:rsid w:val="00CC099C"/>
    <w:rsid w:val="00CC2B30"/>
    <w:rsid w:val="00CD6791"/>
    <w:rsid w:val="00CD7E5D"/>
    <w:rsid w:val="00CE318C"/>
    <w:rsid w:val="00CE4F9A"/>
    <w:rsid w:val="00CF15B7"/>
    <w:rsid w:val="00D149BC"/>
    <w:rsid w:val="00D34912"/>
    <w:rsid w:val="00D357F2"/>
    <w:rsid w:val="00D448B0"/>
    <w:rsid w:val="00D47EEF"/>
    <w:rsid w:val="00D50947"/>
    <w:rsid w:val="00D520FA"/>
    <w:rsid w:val="00D529C0"/>
    <w:rsid w:val="00D54346"/>
    <w:rsid w:val="00D566B9"/>
    <w:rsid w:val="00D61221"/>
    <w:rsid w:val="00D74702"/>
    <w:rsid w:val="00D844FF"/>
    <w:rsid w:val="00D95B56"/>
    <w:rsid w:val="00DB6C84"/>
    <w:rsid w:val="00DC1EBA"/>
    <w:rsid w:val="00DC2E30"/>
    <w:rsid w:val="00DE3980"/>
    <w:rsid w:val="00DF29EB"/>
    <w:rsid w:val="00DF50FE"/>
    <w:rsid w:val="00DF7BA0"/>
    <w:rsid w:val="00E0205C"/>
    <w:rsid w:val="00E12ACE"/>
    <w:rsid w:val="00E1368A"/>
    <w:rsid w:val="00E22E65"/>
    <w:rsid w:val="00E24270"/>
    <w:rsid w:val="00E24B03"/>
    <w:rsid w:val="00E43D80"/>
    <w:rsid w:val="00E463DB"/>
    <w:rsid w:val="00E60259"/>
    <w:rsid w:val="00E76C6C"/>
    <w:rsid w:val="00E80299"/>
    <w:rsid w:val="00E850B3"/>
    <w:rsid w:val="00E858B6"/>
    <w:rsid w:val="00EA0044"/>
    <w:rsid w:val="00EA5B79"/>
    <w:rsid w:val="00EB6E39"/>
    <w:rsid w:val="00EC0289"/>
    <w:rsid w:val="00EC33D2"/>
    <w:rsid w:val="00EC53FA"/>
    <w:rsid w:val="00EC7AEE"/>
    <w:rsid w:val="00ED4336"/>
    <w:rsid w:val="00EE2CB3"/>
    <w:rsid w:val="00EE4A44"/>
    <w:rsid w:val="00F02C87"/>
    <w:rsid w:val="00F07EA3"/>
    <w:rsid w:val="00F10132"/>
    <w:rsid w:val="00F1156C"/>
    <w:rsid w:val="00F11CA4"/>
    <w:rsid w:val="00F17882"/>
    <w:rsid w:val="00F2254E"/>
    <w:rsid w:val="00F24635"/>
    <w:rsid w:val="00F277EB"/>
    <w:rsid w:val="00F27D4A"/>
    <w:rsid w:val="00F31321"/>
    <w:rsid w:val="00F33188"/>
    <w:rsid w:val="00F351ED"/>
    <w:rsid w:val="00F548C9"/>
    <w:rsid w:val="00F66F55"/>
    <w:rsid w:val="00F72418"/>
    <w:rsid w:val="00F74DA6"/>
    <w:rsid w:val="00F76FD4"/>
    <w:rsid w:val="00F77F3B"/>
    <w:rsid w:val="00F91538"/>
    <w:rsid w:val="00FB0691"/>
    <w:rsid w:val="00FB0A24"/>
    <w:rsid w:val="00FB30C9"/>
    <w:rsid w:val="00FC1B3E"/>
    <w:rsid w:val="00FD0091"/>
    <w:rsid w:val="00FD0B18"/>
    <w:rsid w:val="00FE008E"/>
    <w:rsid w:val="00FF296A"/>
    <w:rsid w:val="00FF3866"/>
    <w:rsid w:val="00FF7C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4DF32"/>
  <w15:chartTrackingRefBased/>
  <w15:docId w15:val="{8CF80968-73BD-4E12-A4C3-54FEB9626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paragraph" w:styleId="1">
    <w:name w:val="heading 1"/>
    <w:basedOn w:val="a"/>
    <w:next w:val="a"/>
    <w:link w:val="10"/>
    <w:uiPriority w:val="9"/>
    <w:qFormat/>
    <w:rsid w:val="00566A86"/>
    <w:pPr>
      <w:keepNext/>
      <w:spacing w:before="180" w:after="180" w:line="720" w:lineRule="auto"/>
      <w:outlineLvl w:val="0"/>
    </w:pPr>
    <w:rPr>
      <w:rFonts w:ascii="Calibri Light" w:hAnsi="Calibri Light"/>
      <w:b/>
      <w:bCs/>
      <w:kern w:val="52"/>
      <w:sz w:val="52"/>
      <w:szCs w:val="52"/>
    </w:rPr>
  </w:style>
  <w:style w:type="paragraph" w:styleId="2">
    <w:name w:val="heading 2"/>
    <w:basedOn w:val="a"/>
    <w:next w:val="a"/>
    <w:link w:val="20"/>
    <w:uiPriority w:val="9"/>
    <w:semiHidden/>
    <w:unhideWhenUsed/>
    <w:qFormat/>
    <w:rsid w:val="009573A9"/>
    <w:pPr>
      <w:keepNext/>
      <w:spacing w:line="720" w:lineRule="auto"/>
      <w:outlineLvl w:val="1"/>
    </w:pPr>
    <w:rPr>
      <w:rFonts w:ascii="Calibri Light" w:hAnsi="Calibri Light"/>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14C4"/>
    <w:pPr>
      <w:tabs>
        <w:tab w:val="center" w:pos="4153"/>
        <w:tab w:val="right" w:pos="8306"/>
      </w:tabs>
      <w:snapToGrid w:val="0"/>
    </w:pPr>
    <w:rPr>
      <w:sz w:val="20"/>
      <w:szCs w:val="20"/>
    </w:rPr>
  </w:style>
  <w:style w:type="character" w:customStyle="1" w:styleId="a4">
    <w:name w:val="頁首 字元"/>
    <w:link w:val="a3"/>
    <w:uiPriority w:val="99"/>
    <w:rsid w:val="008A14C4"/>
    <w:rPr>
      <w:kern w:val="2"/>
    </w:rPr>
  </w:style>
  <w:style w:type="paragraph" w:styleId="a5">
    <w:name w:val="footer"/>
    <w:basedOn w:val="a"/>
    <w:link w:val="a6"/>
    <w:uiPriority w:val="99"/>
    <w:unhideWhenUsed/>
    <w:rsid w:val="008A14C4"/>
    <w:pPr>
      <w:tabs>
        <w:tab w:val="center" w:pos="4153"/>
        <w:tab w:val="right" w:pos="8306"/>
      </w:tabs>
      <w:snapToGrid w:val="0"/>
    </w:pPr>
    <w:rPr>
      <w:sz w:val="20"/>
      <w:szCs w:val="20"/>
    </w:rPr>
  </w:style>
  <w:style w:type="character" w:customStyle="1" w:styleId="a6">
    <w:name w:val="頁尾 字元"/>
    <w:link w:val="a5"/>
    <w:uiPriority w:val="99"/>
    <w:rsid w:val="008A14C4"/>
    <w:rPr>
      <w:kern w:val="2"/>
    </w:rPr>
  </w:style>
  <w:style w:type="character" w:customStyle="1" w:styleId="10">
    <w:name w:val="標題 1 字元"/>
    <w:link w:val="1"/>
    <w:uiPriority w:val="9"/>
    <w:rsid w:val="00566A86"/>
    <w:rPr>
      <w:rFonts w:ascii="Calibri Light" w:eastAsia="新細明體" w:hAnsi="Calibri Light" w:cs="Times New Roman"/>
      <w:b/>
      <w:bCs/>
      <w:kern w:val="52"/>
      <w:sz w:val="52"/>
      <w:szCs w:val="52"/>
    </w:rPr>
  </w:style>
  <w:style w:type="paragraph" w:styleId="a7">
    <w:name w:val="TOC Heading"/>
    <w:basedOn w:val="1"/>
    <w:next w:val="a"/>
    <w:uiPriority w:val="39"/>
    <w:unhideWhenUsed/>
    <w:qFormat/>
    <w:rsid w:val="00566A86"/>
    <w:pPr>
      <w:keepLines/>
      <w:widowControl/>
      <w:spacing w:before="240" w:after="0" w:line="259" w:lineRule="auto"/>
      <w:outlineLvl w:val="9"/>
    </w:pPr>
    <w:rPr>
      <w:b w:val="0"/>
      <w:bCs w:val="0"/>
      <w:color w:val="2E74B5"/>
      <w:kern w:val="0"/>
      <w:sz w:val="32"/>
      <w:szCs w:val="32"/>
    </w:rPr>
  </w:style>
  <w:style w:type="paragraph" w:styleId="21">
    <w:name w:val="toc 2"/>
    <w:basedOn w:val="a"/>
    <w:next w:val="a"/>
    <w:autoRedefine/>
    <w:uiPriority w:val="39"/>
    <w:unhideWhenUsed/>
    <w:rsid w:val="00566A86"/>
    <w:pPr>
      <w:widowControl/>
      <w:spacing w:after="100" w:line="259" w:lineRule="auto"/>
      <w:ind w:left="220"/>
    </w:pPr>
    <w:rPr>
      <w:kern w:val="0"/>
      <w:sz w:val="22"/>
    </w:rPr>
  </w:style>
  <w:style w:type="paragraph" w:styleId="11">
    <w:name w:val="toc 1"/>
    <w:basedOn w:val="a"/>
    <w:next w:val="a"/>
    <w:autoRedefine/>
    <w:uiPriority w:val="39"/>
    <w:unhideWhenUsed/>
    <w:rsid w:val="00566A86"/>
    <w:pPr>
      <w:widowControl/>
      <w:spacing w:after="100" w:line="259" w:lineRule="auto"/>
    </w:pPr>
    <w:rPr>
      <w:kern w:val="0"/>
      <w:sz w:val="22"/>
    </w:rPr>
  </w:style>
  <w:style w:type="paragraph" w:styleId="3">
    <w:name w:val="toc 3"/>
    <w:basedOn w:val="a"/>
    <w:next w:val="a"/>
    <w:autoRedefine/>
    <w:uiPriority w:val="39"/>
    <w:unhideWhenUsed/>
    <w:rsid w:val="00566A86"/>
    <w:pPr>
      <w:widowControl/>
      <w:spacing w:after="100" w:line="259" w:lineRule="auto"/>
      <w:ind w:left="440"/>
    </w:pPr>
    <w:rPr>
      <w:kern w:val="0"/>
      <w:sz w:val="22"/>
    </w:rPr>
  </w:style>
  <w:style w:type="paragraph" w:styleId="a8">
    <w:name w:val="No Spacing"/>
    <w:link w:val="a9"/>
    <w:uiPriority w:val="1"/>
    <w:qFormat/>
    <w:rsid w:val="00566A86"/>
    <w:rPr>
      <w:sz w:val="22"/>
      <w:szCs w:val="22"/>
    </w:rPr>
  </w:style>
  <w:style w:type="character" w:customStyle="1" w:styleId="a9">
    <w:name w:val="無間距 字元"/>
    <w:link w:val="a8"/>
    <w:uiPriority w:val="1"/>
    <w:rsid w:val="00566A86"/>
    <w:rPr>
      <w:sz w:val="22"/>
      <w:szCs w:val="22"/>
    </w:rPr>
  </w:style>
  <w:style w:type="character" w:styleId="aa">
    <w:name w:val="Hyperlink"/>
    <w:uiPriority w:val="99"/>
    <w:unhideWhenUsed/>
    <w:rsid w:val="00566A86"/>
    <w:rPr>
      <w:color w:val="0563C1"/>
      <w:u w:val="single"/>
    </w:rPr>
  </w:style>
  <w:style w:type="table" w:styleId="ab">
    <w:name w:val="Table Grid"/>
    <w:basedOn w:val="a1"/>
    <w:uiPriority w:val="39"/>
    <w:rsid w:val="00E24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link w:val="2"/>
    <w:uiPriority w:val="9"/>
    <w:semiHidden/>
    <w:rsid w:val="009573A9"/>
    <w:rPr>
      <w:rFonts w:ascii="Calibri Light" w:eastAsia="新細明體" w:hAnsi="Calibri Light" w:cs="Times New Roman"/>
      <w:b/>
      <w:bCs/>
      <w:kern w:val="2"/>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34F64-5A4D-4C37-924F-F5EEC986D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1198</Words>
  <Characters>6831</Characters>
  <Application>Microsoft Office Word</Application>
  <DocSecurity>0</DocSecurity>
  <Lines>56</Lines>
  <Paragraphs>16</Paragraphs>
  <ScaleCrop>false</ScaleCrop>
  <Company>國立暨南國際大學</Company>
  <LinksUpToDate>false</LinksUpToDate>
  <CharactersWithSpaces>8013</CharactersWithSpaces>
  <SharedDoc>false</SharedDoc>
  <HLinks>
    <vt:vector size="126" baseType="variant">
      <vt:variant>
        <vt:i4>1900605</vt:i4>
      </vt:variant>
      <vt:variant>
        <vt:i4>120</vt:i4>
      </vt:variant>
      <vt:variant>
        <vt:i4>0</vt:i4>
      </vt:variant>
      <vt:variant>
        <vt:i4>5</vt:i4>
      </vt:variant>
      <vt:variant>
        <vt:lpwstr/>
      </vt:variant>
      <vt:variant>
        <vt:lpwstr>_Toc80737158</vt:lpwstr>
      </vt:variant>
      <vt:variant>
        <vt:i4>1900605</vt:i4>
      </vt:variant>
      <vt:variant>
        <vt:i4>116</vt:i4>
      </vt:variant>
      <vt:variant>
        <vt:i4>0</vt:i4>
      </vt:variant>
      <vt:variant>
        <vt:i4>5</vt:i4>
      </vt:variant>
      <vt:variant>
        <vt:lpwstr/>
      </vt:variant>
      <vt:variant>
        <vt:lpwstr>_Toc80737158</vt:lpwstr>
      </vt:variant>
      <vt:variant>
        <vt:i4>1179709</vt:i4>
      </vt:variant>
      <vt:variant>
        <vt:i4>110</vt:i4>
      </vt:variant>
      <vt:variant>
        <vt:i4>0</vt:i4>
      </vt:variant>
      <vt:variant>
        <vt:i4>5</vt:i4>
      </vt:variant>
      <vt:variant>
        <vt:lpwstr/>
      </vt:variant>
      <vt:variant>
        <vt:lpwstr>_Toc80737157</vt:lpwstr>
      </vt:variant>
      <vt:variant>
        <vt:i4>1245245</vt:i4>
      </vt:variant>
      <vt:variant>
        <vt:i4>104</vt:i4>
      </vt:variant>
      <vt:variant>
        <vt:i4>0</vt:i4>
      </vt:variant>
      <vt:variant>
        <vt:i4>5</vt:i4>
      </vt:variant>
      <vt:variant>
        <vt:lpwstr/>
      </vt:variant>
      <vt:variant>
        <vt:lpwstr>_Toc80737156</vt:lpwstr>
      </vt:variant>
      <vt:variant>
        <vt:i4>1048637</vt:i4>
      </vt:variant>
      <vt:variant>
        <vt:i4>98</vt:i4>
      </vt:variant>
      <vt:variant>
        <vt:i4>0</vt:i4>
      </vt:variant>
      <vt:variant>
        <vt:i4>5</vt:i4>
      </vt:variant>
      <vt:variant>
        <vt:lpwstr/>
      </vt:variant>
      <vt:variant>
        <vt:lpwstr>_Toc80737155</vt:lpwstr>
      </vt:variant>
      <vt:variant>
        <vt:i4>1114173</vt:i4>
      </vt:variant>
      <vt:variant>
        <vt:i4>92</vt:i4>
      </vt:variant>
      <vt:variant>
        <vt:i4>0</vt:i4>
      </vt:variant>
      <vt:variant>
        <vt:i4>5</vt:i4>
      </vt:variant>
      <vt:variant>
        <vt:lpwstr/>
      </vt:variant>
      <vt:variant>
        <vt:lpwstr>_Toc80737154</vt:lpwstr>
      </vt:variant>
      <vt:variant>
        <vt:i4>1441853</vt:i4>
      </vt:variant>
      <vt:variant>
        <vt:i4>86</vt:i4>
      </vt:variant>
      <vt:variant>
        <vt:i4>0</vt:i4>
      </vt:variant>
      <vt:variant>
        <vt:i4>5</vt:i4>
      </vt:variant>
      <vt:variant>
        <vt:lpwstr/>
      </vt:variant>
      <vt:variant>
        <vt:lpwstr>_Toc80737153</vt:lpwstr>
      </vt:variant>
      <vt:variant>
        <vt:i4>1507389</vt:i4>
      </vt:variant>
      <vt:variant>
        <vt:i4>80</vt:i4>
      </vt:variant>
      <vt:variant>
        <vt:i4>0</vt:i4>
      </vt:variant>
      <vt:variant>
        <vt:i4>5</vt:i4>
      </vt:variant>
      <vt:variant>
        <vt:lpwstr/>
      </vt:variant>
      <vt:variant>
        <vt:lpwstr>_Toc80737152</vt:lpwstr>
      </vt:variant>
      <vt:variant>
        <vt:i4>1310781</vt:i4>
      </vt:variant>
      <vt:variant>
        <vt:i4>74</vt:i4>
      </vt:variant>
      <vt:variant>
        <vt:i4>0</vt:i4>
      </vt:variant>
      <vt:variant>
        <vt:i4>5</vt:i4>
      </vt:variant>
      <vt:variant>
        <vt:lpwstr/>
      </vt:variant>
      <vt:variant>
        <vt:lpwstr>_Toc80737151</vt:lpwstr>
      </vt:variant>
      <vt:variant>
        <vt:i4>1376317</vt:i4>
      </vt:variant>
      <vt:variant>
        <vt:i4>68</vt:i4>
      </vt:variant>
      <vt:variant>
        <vt:i4>0</vt:i4>
      </vt:variant>
      <vt:variant>
        <vt:i4>5</vt:i4>
      </vt:variant>
      <vt:variant>
        <vt:lpwstr/>
      </vt:variant>
      <vt:variant>
        <vt:lpwstr>_Toc80737150</vt:lpwstr>
      </vt:variant>
      <vt:variant>
        <vt:i4>1835068</vt:i4>
      </vt:variant>
      <vt:variant>
        <vt:i4>62</vt:i4>
      </vt:variant>
      <vt:variant>
        <vt:i4>0</vt:i4>
      </vt:variant>
      <vt:variant>
        <vt:i4>5</vt:i4>
      </vt:variant>
      <vt:variant>
        <vt:lpwstr/>
      </vt:variant>
      <vt:variant>
        <vt:lpwstr>_Toc80737149</vt:lpwstr>
      </vt:variant>
      <vt:variant>
        <vt:i4>1900604</vt:i4>
      </vt:variant>
      <vt:variant>
        <vt:i4>56</vt:i4>
      </vt:variant>
      <vt:variant>
        <vt:i4>0</vt:i4>
      </vt:variant>
      <vt:variant>
        <vt:i4>5</vt:i4>
      </vt:variant>
      <vt:variant>
        <vt:lpwstr/>
      </vt:variant>
      <vt:variant>
        <vt:lpwstr>_Toc80737148</vt:lpwstr>
      </vt:variant>
      <vt:variant>
        <vt:i4>1179708</vt:i4>
      </vt:variant>
      <vt:variant>
        <vt:i4>50</vt:i4>
      </vt:variant>
      <vt:variant>
        <vt:i4>0</vt:i4>
      </vt:variant>
      <vt:variant>
        <vt:i4>5</vt:i4>
      </vt:variant>
      <vt:variant>
        <vt:lpwstr/>
      </vt:variant>
      <vt:variant>
        <vt:lpwstr>_Toc80737147</vt:lpwstr>
      </vt:variant>
      <vt:variant>
        <vt:i4>1245244</vt:i4>
      </vt:variant>
      <vt:variant>
        <vt:i4>44</vt:i4>
      </vt:variant>
      <vt:variant>
        <vt:i4>0</vt:i4>
      </vt:variant>
      <vt:variant>
        <vt:i4>5</vt:i4>
      </vt:variant>
      <vt:variant>
        <vt:lpwstr/>
      </vt:variant>
      <vt:variant>
        <vt:lpwstr>_Toc80737146</vt:lpwstr>
      </vt:variant>
      <vt:variant>
        <vt:i4>1048636</vt:i4>
      </vt:variant>
      <vt:variant>
        <vt:i4>38</vt:i4>
      </vt:variant>
      <vt:variant>
        <vt:i4>0</vt:i4>
      </vt:variant>
      <vt:variant>
        <vt:i4>5</vt:i4>
      </vt:variant>
      <vt:variant>
        <vt:lpwstr/>
      </vt:variant>
      <vt:variant>
        <vt:lpwstr>_Toc80737145</vt:lpwstr>
      </vt:variant>
      <vt:variant>
        <vt:i4>1114172</vt:i4>
      </vt:variant>
      <vt:variant>
        <vt:i4>32</vt:i4>
      </vt:variant>
      <vt:variant>
        <vt:i4>0</vt:i4>
      </vt:variant>
      <vt:variant>
        <vt:i4>5</vt:i4>
      </vt:variant>
      <vt:variant>
        <vt:lpwstr/>
      </vt:variant>
      <vt:variant>
        <vt:lpwstr>_Toc80737144</vt:lpwstr>
      </vt:variant>
      <vt:variant>
        <vt:i4>1441852</vt:i4>
      </vt:variant>
      <vt:variant>
        <vt:i4>26</vt:i4>
      </vt:variant>
      <vt:variant>
        <vt:i4>0</vt:i4>
      </vt:variant>
      <vt:variant>
        <vt:i4>5</vt:i4>
      </vt:variant>
      <vt:variant>
        <vt:lpwstr/>
      </vt:variant>
      <vt:variant>
        <vt:lpwstr>_Toc80737143</vt:lpwstr>
      </vt:variant>
      <vt:variant>
        <vt:i4>1507388</vt:i4>
      </vt:variant>
      <vt:variant>
        <vt:i4>20</vt:i4>
      </vt:variant>
      <vt:variant>
        <vt:i4>0</vt:i4>
      </vt:variant>
      <vt:variant>
        <vt:i4>5</vt:i4>
      </vt:variant>
      <vt:variant>
        <vt:lpwstr/>
      </vt:variant>
      <vt:variant>
        <vt:lpwstr>_Toc80737142</vt:lpwstr>
      </vt:variant>
      <vt:variant>
        <vt:i4>1310780</vt:i4>
      </vt:variant>
      <vt:variant>
        <vt:i4>14</vt:i4>
      </vt:variant>
      <vt:variant>
        <vt:i4>0</vt:i4>
      </vt:variant>
      <vt:variant>
        <vt:i4>5</vt:i4>
      </vt:variant>
      <vt:variant>
        <vt:lpwstr/>
      </vt:variant>
      <vt:variant>
        <vt:lpwstr>_Toc80737141</vt:lpwstr>
      </vt:variant>
      <vt:variant>
        <vt:i4>1376316</vt:i4>
      </vt:variant>
      <vt:variant>
        <vt:i4>8</vt:i4>
      </vt:variant>
      <vt:variant>
        <vt:i4>0</vt:i4>
      </vt:variant>
      <vt:variant>
        <vt:i4>5</vt:i4>
      </vt:variant>
      <vt:variant>
        <vt:lpwstr/>
      </vt:variant>
      <vt:variant>
        <vt:lpwstr>_Toc80737140</vt:lpwstr>
      </vt:variant>
      <vt:variant>
        <vt:i4>1835067</vt:i4>
      </vt:variant>
      <vt:variant>
        <vt:i4>2</vt:i4>
      </vt:variant>
      <vt:variant>
        <vt:i4>0</vt:i4>
      </vt:variant>
      <vt:variant>
        <vt:i4>5</vt:i4>
      </vt:variant>
      <vt:variant>
        <vt:lpwstr/>
      </vt:variant>
      <vt:variant>
        <vt:lpwstr>_Toc80737139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語文中心試場規範</dc:title>
  <dc:subject>英文統一期中考、期末考</dc:subject>
  <dc:creator>葉伊珊</dc:creator>
  <cp:keywords/>
  <dc:description/>
  <cp:lastModifiedBy>HUANG</cp:lastModifiedBy>
  <cp:revision>3</cp:revision>
  <cp:lastPrinted>2021-08-25T01:31:00Z</cp:lastPrinted>
  <dcterms:created xsi:type="dcterms:W3CDTF">2022-05-03T17:25:00Z</dcterms:created>
  <dcterms:modified xsi:type="dcterms:W3CDTF">2022-05-04T05:23:00Z</dcterms:modified>
</cp:coreProperties>
</file>